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D41F80" w:rsidTr="009D72EB">
        <w:trPr>
          <w:trHeight w:val="1124"/>
        </w:trPr>
        <w:tc>
          <w:tcPr>
            <w:tcW w:w="3686" w:type="dxa"/>
          </w:tcPr>
          <w:p w:rsidR="00D41F80" w:rsidRDefault="00D41F80" w:rsidP="00D41F80">
            <w:pPr>
              <w:jc w:val="center"/>
              <w:rPr>
                <w:sz w:val="26"/>
              </w:rPr>
            </w:pPr>
            <w:r>
              <w:rPr>
                <w:sz w:val="26"/>
              </w:rPr>
              <w:t>UBND TỈNH THANH HÓA</w:t>
            </w:r>
          </w:p>
          <w:p w:rsidR="00D41F80" w:rsidRDefault="00D41F80" w:rsidP="00D41F80">
            <w:pPr>
              <w:jc w:val="center"/>
              <w:rPr>
                <w:b/>
                <w:sz w:val="26"/>
              </w:rPr>
            </w:pPr>
            <w:r>
              <w:rPr>
                <w:b/>
                <w:sz w:val="26"/>
              </w:rPr>
              <w:t>SỞ GIÁO DỤC VÀ ĐÀO TẠO</w:t>
            </w:r>
          </w:p>
          <w:p w:rsidR="00D41F80" w:rsidRDefault="00D41F80">
            <w:pPr>
              <w:rPr>
                <w:b/>
                <w:sz w:val="26"/>
              </w:rPr>
            </w:pPr>
            <w:r>
              <w:rPr>
                <w:noProof/>
              </w:rPr>
              <mc:AlternateContent>
                <mc:Choice Requires="wps">
                  <w:drawing>
                    <wp:anchor distT="0" distB="0" distL="114300" distR="114300" simplePos="0" relativeHeight="251659264" behindDoc="0" locked="0" layoutInCell="1" allowOverlap="1" wp14:anchorId="58E71243" wp14:editId="33B48243">
                      <wp:simplePos x="0" y="0"/>
                      <wp:positionH relativeFrom="column">
                        <wp:posOffset>484505</wp:posOffset>
                      </wp:positionH>
                      <wp:positionV relativeFrom="paragraph">
                        <wp:posOffset>18576</wp:posOffset>
                      </wp:positionV>
                      <wp:extent cx="1033145" cy="12065"/>
                      <wp:effectExtent l="0" t="0" r="33655" b="26035"/>
                      <wp:wrapNone/>
                      <wp:docPr id="1" name="Straight Connector 1"/>
                      <wp:cNvGraphicFramePr/>
                      <a:graphic xmlns:a="http://schemas.openxmlformats.org/drawingml/2006/main">
                        <a:graphicData uri="http://schemas.microsoft.com/office/word/2010/wordprocessingShape">
                          <wps:wsp>
                            <wps:cNvCnPr/>
                            <wps:spPr>
                              <a:xfrm>
                                <a:off x="0" y="0"/>
                                <a:ext cx="1033145" cy="120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1C41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45pt" to="11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" strokecolor="windowText" strokeweight=".5pt">
                      <v:stroke joinstyle="miter"/>
                    </v:line>
                  </w:pict>
                </mc:Fallback>
              </mc:AlternateContent>
            </w:r>
          </w:p>
          <w:p w:rsidR="00D41F80" w:rsidRPr="009D72EB" w:rsidRDefault="00D41F80" w:rsidP="009D72EB">
            <w:pPr>
              <w:rPr>
                <w:sz w:val="26"/>
              </w:rPr>
            </w:pPr>
            <w:r>
              <w:rPr>
                <w:sz w:val="26"/>
              </w:rPr>
              <w:t>Số</w:t>
            </w:r>
            <w:r w:rsidR="00D36B7A">
              <w:rPr>
                <w:sz w:val="26"/>
              </w:rPr>
              <w:t>: 2992</w:t>
            </w:r>
            <w:r w:rsidR="009D72EB">
              <w:rPr>
                <w:sz w:val="26"/>
              </w:rPr>
              <w:t>/HD-SGDĐT</w:t>
            </w:r>
          </w:p>
        </w:tc>
        <w:tc>
          <w:tcPr>
            <w:tcW w:w="5670" w:type="dxa"/>
          </w:tcPr>
          <w:p w:rsidR="00D41F80" w:rsidRDefault="00D41F80">
            <w:pPr>
              <w:jc w:val="center"/>
              <w:rPr>
                <w:b/>
                <w:sz w:val="26"/>
              </w:rPr>
            </w:pPr>
            <w:r>
              <w:rPr>
                <w:b/>
                <w:sz w:val="26"/>
              </w:rPr>
              <w:t>CỘNG HÒA XÃ HỘI CHỦ NGHĨA VIỆT NAM</w:t>
            </w:r>
          </w:p>
          <w:p w:rsidR="00D41F80" w:rsidRDefault="00D41F80">
            <w:pPr>
              <w:jc w:val="center"/>
              <w:rPr>
                <w:b/>
                <w:sz w:val="26"/>
              </w:rPr>
            </w:pPr>
            <w:r>
              <w:rPr>
                <w:b/>
                <w:sz w:val="26"/>
              </w:rPr>
              <w:t>Độc lập- Tự do- Hạnh phúc</w:t>
            </w:r>
          </w:p>
          <w:p w:rsidR="00D41F80" w:rsidRDefault="00D41F80">
            <w:pPr>
              <w:jc w:val="center"/>
              <w:rPr>
                <w:b/>
                <w:sz w:val="26"/>
              </w:rPr>
            </w:pPr>
            <w:r>
              <w:rPr>
                <w:noProof/>
              </w:rPr>
              <mc:AlternateContent>
                <mc:Choice Requires="wps">
                  <w:drawing>
                    <wp:anchor distT="0" distB="0" distL="114300" distR="114300" simplePos="0" relativeHeight="251660288" behindDoc="0" locked="0" layoutInCell="1" allowOverlap="1" wp14:anchorId="36D22615" wp14:editId="61060592">
                      <wp:simplePos x="0" y="0"/>
                      <wp:positionH relativeFrom="column">
                        <wp:posOffset>766445</wp:posOffset>
                      </wp:positionH>
                      <wp:positionV relativeFrom="paragraph">
                        <wp:posOffset>32385</wp:posOffset>
                      </wp:positionV>
                      <wp:extent cx="18516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8516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DFB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2.55pt" to="20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" strokecolor="windowText" strokeweight=".5pt">
                      <v:stroke joinstyle="miter"/>
                    </v:line>
                  </w:pict>
                </mc:Fallback>
              </mc:AlternateContent>
            </w:r>
          </w:p>
          <w:p w:rsidR="00D41F80" w:rsidRPr="009D72EB" w:rsidRDefault="00D36B7A" w:rsidP="009D72EB">
            <w:pPr>
              <w:jc w:val="center"/>
              <w:rPr>
                <w:i/>
                <w:sz w:val="26"/>
              </w:rPr>
            </w:pPr>
            <w:r>
              <w:rPr>
                <w:i/>
                <w:sz w:val="26"/>
              </w:rPr>
              <w:t>Thanh Hóa, ngày 21</w:t>
            </w:r>
            <w:r w:rsidR="00D41F80">
              <w:rPr>
                <w:i/>
                <w:sz w:val="26"/>
              </w:rPr>
              <w:t xml:space="preserve"> tháng 9 năm 2020</w:t>
            </w:r>
          </w:p>
        </w:tc>
      </w:tr>
    </w:tbl>
    <w:p w:rsidR="009B3A23" w:rsidRDefault="009B3A23" w:rsidP="009D72EB">
      <w:pPr>
        <w:jc w:val="center"/>
        <w:rPr>
          <w:b/>
          <w:szCs w:val="28"/>
        </w:rPr>
      </w:pPr>
    </w:p>
    <w:p w:rsidR="001535D7" w:rsidRDefault="001535D7" w:rsidP="009D72EB">
      <w:pPr>
        <w:jc w:val="center"/>
        <w:rPr>
          <w:b/>
          <w:szCs w:val="28"/>
        </w:rPr>
      </w:pPr>
    </w:p>
    <w:p w:rsidR="009D72EB" w:rsidRPr="00ED79B6" w:rsidRDefault="009D72EB" w:rsidP="009D72EB">
      <w:pPr>
        <w:jc w:val="center"/>
        <w:rPr>
          <w:b/>
          <w:szCs w:val="28"/>
        </w:rPr>
      </w:pPr>
      <w:r w:rsidRPr="00ED79B6">
        <w:rPr>
          <w:b/>
          <w:szCs w:val="28"/>
        </w:rPr>
        <w:t>HƯỚNG DẪN</w:t>
      </w:r>
    </w:p>
    <w:p w:rsidR="002B113C" w:rsidRDefault="009D72EB" w:rsidP="00ED79B6">
      <w:pPr>
        <w:jc w:val="center"/>
        <w:rPr>
          <w:b/>
          <w:szCs w:val="28"/>
        </w:rPr>
      </w:pPr>
      <w:r w:rsidRPr="00ED79B6">
        <w:rPr>
          <w:b/>
          <w:szCs w:val="28"/>
        </w:rPr>
        <w:t>Thực hiện Thông tư</w:t>
      </w:r>
      <w:r w:rsidR="0026185F">
        <w:rPr>
          <w:b/>
          <w:szCs w:val="28"/>
        </w:rPr>
        <w:t xml:space="preserve"> số</w:t>
      </w:r>
      <w:r w:rsidR="00ED79B6">
        <w:rPr>
          <w:b/>
          <w:szCs w:val="28"/>
        </w:rPr>
        <w:t xml:space="preserve"> 26/2020/TT-BGDĐT ngày 26/8/2020</w:t>
      </w:r>
      <w:r w:rsidR="00C442CD" w:rsidRPr="00ED79B6">
        <w:rPr>
          <w:b/>
          <w:szCs w:val="28"/>
        </w:rPr>
        <w:t xml:space="preserve"> </w:t>
      </w:r>
    </w:p>
    <w:p w:rsidR="004C104D" w:rsidRDefault="009D72EB" w:rsidP="004C104D">
      <w:pPr>
        <w:jc w:val="center"/>
        <w:rPr>
          <w:b/>
          <w:szCs w:val="28"/>
        </w:rPr>
      </w:pPr>
      <w:r w:rsidRPr="00ED79B6">
        <w:rPr>
          <w:b/>
          <w:szCs w:val="28"/>
        </w:rPr>
        <w:t xml:space="preserve">sửa đổi, bổ sung một số điều của Quy chế đánh giá, xếp loại học sinh trung học cơ sở và học sinh trung học phổ thông ban hành kèm theo Thông tư số 58/2011/TT-BGDĐT ngày 12 tháng 12 năm 2011 của Bộ trưởng </w:t>
      </w:r>
    </w:p>
    <w:p w:rsidR="009D72EB" w:rsidRPr="00ED79B6" w:rsidRDefault="009D72EB" w:rsidP="004C104D">
      <w:pPr>
        <w:jc w:val="center"/>
        <w:rPr>
          <w:b/>
          <w:szCs w:val="28"/>
        </w:rPr>
      </w:pPr>
      <w:r w:rsidRPr="00ED79B6">
        <w:rPr>
          <w:b/>
          <w:szCs w:val="28"/>
        </w:rPr>
        <w:t>Bộ Giáo dục và Đào tạo</w:t>
      </w:r>
    </w:p>
    <w:p w:rsidR="009D72EB" w:rsidRPr="009D72EB" w:rsidRDefault="009D72EB" w:rsidP="009D72EB">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46355</wp:posOffset>
                </wp:positionV>
                <wp:extent cx="800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5417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3.65pt" to="26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" strokecolor="black [3213]" strokeweight=".5pt">
                <v:stroke joinstyle="miter"/>
              </v:line>
            </w:pict>
          </mc:Fallback>
        </mc:AlternateContent>
      </w:r>
    </w:p>
    <w:p w:rsidR="009D72EB" w:rsidRDefault="00421058" w:rsidP="00F04B6C">
      <w:pPr>
        <w:spacing w:before="80" w:after="120"/>
        <w:ind w:firstLine="720"/>
        <w:jc w:val="both"/>
      </w:pPr>
      <w:r>
        <w:t>Thực hiện Thông tư số 26/2020/TT-BGDĐT ngày 26/8/2020 của Bộ Giáo dục và Đào tạo (GDĐT) về sửa đổi, bổ sung một số điều của Quy chế đánh giá, xếp loại học sinh trung học cơ sở và học sinh trung học phổ thông ban hành kèm theo Thông tư số 58/2011/TT-BGDĐT ngày 12 tháng 12 năm 2011 của Bộ trưởng Bộ GDĐT</w:t>
      </w:r>
      <w:r w:rsidR="007A03ED">
        <w:t xml:space="preserve"> (gọi tắt là Thông tư 26)</w:t>
      </w:r>
      <w:r>
        <w:t>; Công văn số 12455/UBND-VX</w:t>
      </w:r>
      <w:r w:rsidR="007A03ED">
        <w:t xml:space="preserve"> ngày 9/9/2020 của Chủ tịch UBND tỉnh về việc thực hiện Thông tư số 26/2020/TT-BGDĐT ngày 26/8/2020 của Bộ GDĐT; Sở GDĐT hướng dẫn thực hiện Thông tư 26 như sau:</w:t>
      </w:r>
    </w:p>
    <w:p w:rsidR="00C53F50" w:rsidRDefault="009D72EB" w:rsidP="00F04B6C">
      <w:pPr>
        <w:shd w:val="clear" w:color="auto" w:fill="FFFFFF"/>
        <w:spacing w:before="80" w:after="120"/>
        <w:ind w:firstLine="720"/>
        <w:jc w:val="both"/>
        <w:rPr>
          <w:rFonts w:eastAsia="Times New Roman"/>
          <w:b/>
          <w:bCs/>
          <w:color w:val="000000"/>
          <w:szCs w:val="28"/>
        </w:rPr>
      </w:pPr>
      <w:r w:rsidRPr="009D72EB">
        <w:rPr>
          <w:rFonts w:eastAsia="Times New Roman"/>
          <w:b/>
          <w:bCs/>
          <w:color w:val="000000"/>
          <w:szCs w:val="28"/>
        </w:rPr>
        <w:t xml:space="preserve">I. </w:t>
      </w:r>
      <w:r w:rsidR="00C53F50">
        <w:rPr>
          <w:rFonts w:eastAsia="Times New Roman"/>
          <w:b/>
          <w:bCs/>
          <w:color w:val="000000"/>
          <w:szCs w:val="28"/>
        </w:rPr>
        <w:t>NỘI DUNG CỦA THÔNG TƯ 26</w:t>
      </w:r>
    </w:p>
    <w:p w:rsidR="009D72EB" w:rsidRPr="009D72EB" w:rsidRDefault="00AC3771" w:rsidP="00F04B6C">
      <w:pPr>
        <w:shd w:val="clear" w:color="auto" w:fill="FFFFFF"/>
        <w:spacing w:before="80" w:after="120"/>
        <w:ind w:firstLine="720"/>
        <w:jc w:val="both"/>
        <w:rPr>
          <w:rFonts w:eastAsia="Times New Roman"/>
          <w:bCs/>
          <w:color w:val="000000"/>
          <w:szCs w:val="28"/>
        </w:rPr>
      </w:pPr>
      <w:r>
        <w:rPr>
          <w:rFonts w:eastAsia="Times New Roman"/>
          <w:bCs/>
          <w:color w:val="000000"/>
          <w:szCs w:val="28"/>
        </w:rPr>
        <w:t xml:space="preserve">- </w:t>
      </w:r>
      <w:r w:rsidR="00072559">
        <w:rPr>
          <w:rFonts w:eastAsia="Times New Roman"/>
          <w:bCs/>
          <w:color w:val="000000"/>
          <w:szCs w:val="28"/>
        </w:rPr>
        <w:t>Thông tư 26 gồm 4 đ</w:t>
      </w:r>
      <w:r w:rsidR="009D72EB" w:rsidRPr="009D72EB">
        <w:rPr>
          <w:rFonts w:eastAsia="Times New Roman"/>
          <w:bCs/>
          <w:color w:val="000000"/>
          <w:szCs w:val="28"/>
        </w:rPr>
        <w:t>iều:</w:t>
      </w:r>
    </w:p>
    <w:p w:rsidR="007A03ED" w:rsidRPr="009D72EB" w:rsidRDefault="009D72EB" w:rsidP="00F04B6C">
      <w:pPr>
        <w:shd w:val="clear" w:color="auto" w:fill="FFFFFF"/>
        <w:spacing w:before="80" w:after="120"/>
        <w:ind w:firstLine="720"/>
        <w:jc w:val="both"/>
        <w:rPr>
          <w:rFonts w:eastAsiaTheme="minorHAnsi" w:cstheme="minorBidi"/>
        </w:rPr>
      </w:pPr>
      <w:r w:rsidRPr="009D72EB">
        <w:rPr>
          <w:rFonts w:eastAsia="Times New Roman"/>
          <w:b/>
          <w:bCs/>
          <w:color w:val="000000"/>
          <w:szCs w:val="28"/>
        </w:rPr>
        <w:t xml:space="preserve"> </w:t>
      </w:r>
      <w:r w:rsidRPr="009D72EB">
        <w:rPr>
          <w:rFonts w:eastAsiaTheme="minorHAnsi" w:cstheme="minorBidi"/>
          <w:b/>
        </w:rPr>
        <w:t>Điều 1.</w:t>
      </w:r>
      <w:r w:rsidRPr="009D72EB">
        <w:rPr>
          <w:rFonts w:eastAsiaTheme="minorHAnsi" w:cstheme="minorBidi"/>
        </w:rPr>
        <w:t xml:space="preserve"> Sửa đổi, bổ sung một số điều của Quy chế đánh giá, xếp loại học sinh trung học cơ sở và học sinh trung học phổ thông ban hành kèm theo Thông tư số 58/2011/TT-BGDĐT ngày 12 tháng 12 năm 2011 của Bộ trưởng Bộ</w:t>
      </w:r>
      <w:r w:rsidR="007A03ED">
        <w:rPr>
          <w:rFonts w:eastAsiaTheme="minorHAnsi" w:cstheme="minorBidi"/>
        </w:rPr>
        <w:t xml:space="preserve"> GDĐT</w:t>
      </w:r>
      <w:r w:rsidR="005450DF">
        <w:rPr>
          <w:rFonts w:eastAsiaTheme="minorHAnsi" w:cstheme="minorBidi"/>
        </w:rPr>
        <w:t>.</w:t>
      </w:r>
    </w:p>
    <w:p w:rsidR="009D72EB" w:rsidRPr="009D72EB" w:rsidRDefault="007E62E8" w:rsidP="00F04B6C">
      <w:pPr>
        <w:shd w:val="clear" w:color="auto" w:fill="FFFFFF"/>
        <w:spacing w:before="80" w:after="120"/>
        <w:ind w:firstLine="720"/>
        <w:jc w:val="both"/>
        <w:rPr>
          <w:rFonts w:eastAsiaTheme="minorHAnsi" w:cstheme="minorBidi"/>
        </w:rPr>
      </w:pPr>
      <w:r>
        <w:rPr>
          <w:rFonts w:eastAsiaTheme="minorHAnsi" w:cstheme="minorBidi"/>
        </w:rPr>
        <w:t xml:space="preserve"> Thông tư 26 đã s</w:t>
      </w:r>
      <w:r w:rsidR="009D72EB" w:rsidRPr="009D72EB">
        <w:rPr>
          <w:rFonts w:eastAsiaTheme="minorHAnsi" w:cstheme="minorBidi"/>
        </w:rPr>
        <w:t>ửa đổi, bổ sung điểm b khoản 1 Điều 6</w:t>
      </w:r>
      <w:r w:rsidR="00D77AE8">
        <w:rPr>
          <w:rFonts w:eastAsiaTheme="minorHAnsi" w:cstheme="minorBidi"/>
        </w:rPr>
        <w:t>;</w:t>
      </w:r>
      <w:r w:rsidR="009D72EB" w:rsidRPr="009D72EB">
        <w:rPr>
          <w:rFonts w:eastAsiaTheme="minorHAnsi" w:cstheme="minorBidi"/>
        </w:rPr>
        <w:t xml:space="preserve"> điểm a khoản 2 Điề</w:t>
      </w:r>
      <w:r w:rsidR="00D77AE8">
        <w:rPr>
          <w:rFonts w:eastAsiaTheme="minorHAnsi" w:cstheme="minorBidi"/>
        </w:rPr>
        <w:t>u 6;</w:t>
      </w:r>
      <w:r w:rsidR="009D72EB" w:rsidRPr="009D72EB">
        <w:rPr>
          <w:rFonts w:eastAsiaTheme="minorHAnsi" w:cstheme="minorBidi"/>
        </w:rPr>
        <w:t xml:space="preserve"> Điề</w:t>
      </w:r>
      <w:r w:rsidR="00D77AE8">
        <w:rPr>
          <w:rFonts w:eastAsiaTheme="minorHAnsi" w:cstheme="minorBidi"/>
        </w:rPr>
        <w:t>u 7;</w:t>
      </w:r>
      <w:r w:rsidR="009D72EB" w:rsidRPr="009D72EB">
        <w:rPr>
          <w:rFonts w:eastAsiaTheme="minorHAnsi" w:cstheme="minorBidi"/>
        </w:rPr>
        <w:t xml:space="preserve"> Điề</w:t>
      </w:r>
      <w:r w:rsidR="00D77AE8">
        <w:rPr>
          <w:rFonts w:eastAsiaTheme="minorHAnsi" w:cstheme="minorBidi"/>
        </w:rPr>
        <w:t xml:space="preserve">u 8; </w:t>
      </w:r>
      <w:r w:rsidR="009D72EB" w:rsidRPr="009D72EB">
        <w:rPr>
          <w:rFonts w:eastAsiaTheme="minorHAnsi" w:cstheme="minorBidi"/>
        </w:rPr>
        <w:t>điểm a khoản 1 Điề</w:t>
      </w:r>
      <w:r w:rsidR="00D77AE8">
        <w:rPr>
          <w:rFonts w:eastAsiaTheme="minorHAnsi" w:cstheme="minorBidi"/>
        </w:rPr>
        <w:t>u 10;</w:t>
      </w:r>
      <w:r w:rsidR="009D72EB" w:rsidRPr="009D72EB">
        <w:rPr>
          <w:rFonts w:eastAsiaTheme="minorHAnsi" w:cstheme="minorBidi"/>
        </w:rPr>
        <w:t xml:space="preserve"> Điề</w:t>
      </w:r>
      <w:r w:rsidR="00D77AE8">
        <w:rPr>
          <w:rFonts w:eastAsiaTheme="minorHAnsi" w:cstheme="minorBidi"/>
        </w:rPr>
        <w:t>u 14;</w:t>
      </w:r>
      <w:r w:rsidR="00F13FBF">
        <w:rPr>
          <w:rFonts w:eastAsiaTheme="minorHAnsi" w:cstheme="minorBidi"/>
        </w:rPr>
        <w:t xml:space="preserve"> bổ sung</w:t>
      </w:r>
      <w:r w:rsidR="009D72EB" w:rsidRPr="009D72EB">
        <w:rPr>
          <w:rFonts w:eastAsiaTheme="minorHAnsi" w:cstheme="minorBidi"/>
        </w:rPr>
        <w:t xml:space="preserve"> khoản 3 vào Điề</w:t>
      </w:r>
      <w:r w:rsidR="00D77AE8">
        <w:rPr>
          <w:rFonts w:eastAsiaTheme="minorHAnsi" w:cstheme="minorBidi"/>
        </w:rPr>
        <w:t>u 15;</w:t>
      </w:r>
      <w:r w:rsidR="009D72EB" w:rsidRPr="009D72EB">
        <w:rPr>
          <w:rFonts w:eastAsiaTheme="minorHAnsi" w:cstheme="minorBidi"/>
        </w:rPr>
        <w:t xml:space="preserve"> Điề</w:t>
      </w:r>
      <w:r w:rsidR="00D77AE8">
        <w:rPr>
          <w:rFonts w:eastAsiaTheme="minorHAnsi" w:cstheme="minorBidi"/>
        </w:rPr>
        <w:t>u 18;</w:t>
      </w:r>
      <w:r w:rsidR="00AC3771">
        <w:rPr>
          <w:rFonts w:eastAsiaTheme="minorHAnsi" w:cstheme="minorBidi"/>
        </w:rPr>
        <w:t xml:space="preserve"> </w:t>
      </w:r>
      <w:r w:rsidR="009D72EB" w:rsidRPr="009D72EB">
        <w:rPr>
          <w:rFonts w:eastAsiaTheme="minorHAnsi" w:cstheme="minorBidi"/>
        </w:rPr>
        <w:t>khoản 1 và khoản 2 Điề</w:t>
      </w:r>
      <w:r w:rsidR="00AC3771">
        <w:rPr>
          <w:rFonts w:eastAsiaTheme="minorHAnsi" w:cstheme="minorBidi"/>
        </w:rPr>
        <w:t>u 19;</w:t>
      </w:r>
      <w:r w:rsidR="009D72EB" w:rsidRPr="009D72EB">
        <w:rPr>
          <w:rFonts w:eastAsiaTheme="minorHAnsi" w:cstheme="minorBidi"/>
        </w:rPr>
        <w:t xml:space="preserve"> khoản 4 Điề</w:t>
      </w:r>
      <w:r w:rsidR="00AC3771">
        <w:rPr>
          <w:rFonts w:eastAsiaTheme="minorHAnsi" w:cstheme="minorBidi"/>
        </w:rPr>
        <w:t>u 21 của Thông tư</w:t>
      </w:r>
      <w:r w:rsidR="00C92236">
        <w:rPr>
          <w:rFonts w:eastAsiaTheme="minorHAnsi" w:cstheme="minorBidi"/>
        </w:rPr>
        <w:t xml:space="preserve"> số</w:t>
      </w:r>
      <w:r w:rsidR="00476245">
        <w:rPr>
          <w:rFonts w:eastAsiaTheme="minorHAnsi" w:cstheme="minorBidi"/>
        </w:rPr>
        <w:t xml:space="preserve"> 58/2011/TT-BGDĐT của Bộ trưởng Bộ GDĐT.</w:t>
      </w:r>
    </w:p>
    <w:p w:rsidR="009D72EB" w:rsidRP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b/>
        </w:rPr>
        <w:t xml:space="preserve"> Điều 2.</w:t>
      </w:r>
      <w:r w:rsidRPr="009D72EB">
        <w:rPr>
          <w:rFonts w:eastAsiaTheme="minorHAnsi" w:cstheme="minorBidi"/>
        </w:rPr>
        <w:t xml:space="preserve"> Bãi bỏ một số điểm và thay thế một số từ, cụm từ tại một số Điều của Quy chế đánh giá, xếp loại học sinh trung học cơ sở và học sinh trung học phổ thông ban hành kèm theo Thông tư số 58/2011/TT-BGDĐT ngày 12 tháng 12 năm 2011 của Bộ trưởng Bộ</w:t>
      </w:r>
      <w:r w:rsidR="00ED79B6">
        <w:rPr>
          <w:rFonts w:eastAsiaTheme="minorHAnsi" w:cstheme="minorBidi"/>
        </w:rPr>
        <w:t xml:space="preserve"> GD</w:t>
      </w:r>
      <w:r w:rsidR="00AC3771">
        <w:rPr>
          <w:rFonts w:eastAsiaTheme="minorHAnsi" w:cstheme="minorBidi"/>
        </w:rPr>
        <w:t>ĐT</w:t>
      </w:r>
      <w:r w:rsidR="00C92236">
        <w:rPr>
          <w:rFonts w:eastAsiaTheme="minorHAnsi" w:cstheme="minorBidi"/>
        </w:rPr>
        <w:t xml:space="preserve"> (gọi tắ</w:t>
      </w:r>
      <w:r w:rsidR="00072559">
        <w:rPr>
          <w:rFonts w:eastAsiaTheme="minorHAnsi" w:cstheme="minorBidi"/>
        </w:rPr>
        <w:t>t là Thông tư 58)</w:t>
      </w:r>
    </w:p>
    <w:p w:rsidR="009D72EB" w:rsidRP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b/>
        </w:rPr>
        <w:t xml:space="preserve"> Điều 3.</w:t>
      </w:r>
      <w:r w:rsidRPr="009D72EB">
        <w:rPr>
          <w:rFonts w:eastAsiaTheme="minorHAnsi" w:cstheme="minorBidi"/>
        </w:rPr>
        <w:t xml:space="preserve"> Hiệu lực thi hành </w:t>
      </w:r>
    </w:p>
    <w:p w:rsidR="009D72EB" w:rsidRDefault="00AC3771" w:rsidP="00F04B6C">
      <w:pPr>
        <w:shd w:val="clear" w:color="auto" w:fill="FFFFFF"/>
        <w:spacing w:before="80" w:after="120"/>
        <w:jc w:val="both"/>
        <w:rPr>
          <w:rFonts w:eastAsiaTheme="minorHAnsi" w:cstheme="minorBidi"/>
        </w:rPr>
      </w:pPr>
      <w:r>
        <w:rPr>
          <w:rFonts w:eastAsiaTheme="minorHAnsi" w:cstheme="minorBidi"/>
          <w:b/>
        </w:rPr>
        <w:t xml:space="preserve">          </w:t>
      </w:r>
      <w:r w:rsidR="009D72EB" w:rsidRPr="009D72EB">
        <w:rPr>
          <w:rFonts w:eastAsiaTheme="minorHAnsi" w:cstheme="minorBidi"/>
          <w:b/>
        </w:rPr>
        <w:t xml:space="preserve"> Điều 4.</w:t>
      </w:r>
      <w:r w:rsidR="009D72EB" w:rsidRPr="009D72EB">
        <w:rPr>
          <w:rFonts w:eastAsiaTheme="minorHAnsi" w:cstheme="minorBidi"/>
        </w:rPr>
        <w:t xml:space="preserve"> Trách nhiệm tổ chức thực hiện</w:t>
      </w:r>
    </w:p>
    <w:p w:rsidR="00AC3771" w:rsidRDefault="00AC3771" w:rsidP="00F04B6C">
      <w:pPr>
        <w:shd w:val="clear" w:color="auto" w:fill="FFFFFF"/>
        <w:spacing w:before="80" w:after="120"/>
        <w:jc w:val="both"/>
        <w:rPr>
          <w:rFonts w:eastAsiaTheme="minorHAnsi" w:cstheme="minorBidi"/>
        </w:rPr>
      </w:pPr>
      <w:r>
        <w:rPr>
          <w:rFonts w:eastAsiaTheme="minorHAnsi" w:cstheme="minorBidi"/>
        </w:rPr>
        <w:tab/>
        <w:t>- Nội dung cụ thể, chi tiết</w:t>
      </w:r>
      <w:r w:rsidR="007E62E8">
        <w:rPr>
          <w:rFonts w:eastAsiaTheme="minorHAnsi" w:cstheme="minorBidi"/>
        </w:rPr>
        <w:t xml:space="preserve"> (có Thông tư số 26/2020/TT-BGDĐT ngày 26/8/2020 của Bộ trưởng Bộ GDĐT kèm theo Hướng dẫn này)</w:t>
      </w:r>
      <w:r w:rsidR="00C92236">
        <w:rPr>
          <w:rFonts w:eastAsiaTheme="minorHAnsi" w:cstheme="minorBidi"/>
        </w:rPr>
        <w:t>.</w:t>
      </w:r>
    </w:p>
    <w:p w:rsidR="001535D7" w:rsidRDefault="001535D7" w:rsidP="00F04B6C">
      <w:pPr>
        <w:shd w:val="clear" w:color="auto" w:fill="FFFFFF"/>
        <w:spacing w:before="80" w:after="120"/>
        <w:jc w:val="both"/>
        <w:rPr>
          <w:rFonts w:eastAsiaTheme="minorHAnsi" w:cstheme="minorBidi"/>
        </w:rPr>
      </w:pPr>
    </w:p>
    <w:p w:rsidR="001535D7" w:rsidRDefault="001535D7" w:rsidP="00F04B6C">
      <w:pPr>
        <w:shd w:val="clear" w:color="auto" w:fill="FFFFFF"/>
        <w:spacing w:before="80" w:after="120"/>
        <w:jc w:val="both"/>
        <w:rPr>
          <w:rFonts w:eastAsiaTheme="minorHAnsi" w:cstheme="minorBidi"/>
        </w:rPr>
      </w:pPr>
    </w:p>
    <w:p w:rsidR="001535D7" w:rsidRPr="009D72EB" w:rsidRDefault="001535D7" w:rsidP="00F04B6C">
      <w:pPr>
        <w:shd w:val="clear" w:color="auto" w:fill="FFFFFF"/>
        <w:spacing w:before="80" w:after="120"/>
        <w:jc w:val="both"/>
        <w:rPr>
          <w:rFonts w:eastAsia="Times New Roman"/>
          <w:b/>
          <w:bCs/>
          <w:color w:val="000000"/>
          <w:szCs w:val="28"/>
        </w:rPr>
      </w:pPr>
    </w:p>
    <w:p w:rsidR="009D72EB" w:rsidRPr="009D72EB" w:rsidRDefault="009D72EB" w:rsidP="00F04B6C">
      <w:pPr>
        <w:shd w:val="clear" w:color="auto" w:fill="FFFFFF"/>
        <w:spacing w:before="80" w:after="120"/>
        <w:ind w:firstLine="720"/>
        <w:jc w:val="both"/>
        <w:rPr>
          <w:rFonts w:eastAsia="Times New Roman"/>
          <w:b/>
          <w:bCs/>
          <w:color w:val="000000"/>
          <w:szCs w:val="28"/>
        </w:rPr>
      </w:pPr>
      <w:r w:rsidRPr="009D72EB">
        <w:rPr>
          <w:rFonts w:eastAsia="Times New Roman"/>
          <w:b/>
          <w:bCs/>
          <w:color w:val="000000"/>
          <w:szCs w:val="28"/>
        </w:rPr>
        <w:lastRenderedPageBreak/>
        <w:t xml:space="preserve"> II.</w:t>
      </w:r>
      <w:r w:rsidR="00C53F50">
        <w:rPr>
          <w:rFonts w:eastAsia="Times New Roman"/>
          <w:b/>
          <w:bCs/>
          <w:color w:val="000000"/>
          <w:szCs w:val="28"/>
        </w:rPr>
        <w:t xml:space="preserve"> MỘT SỐ ĐIỂM MỚI CỦA THÔNG TƯ 26</w:t>
      </w:r>
    </w:p>
    <w:p w:rsidR="009D72EB" w:rsidRPr="009D72EB" w:rsidRDefault="009D72EB" w:rsidP="00F04B6C">
      <w:pPr>
        <w:shd w:val="clear" w:color="auto" w:fill="FFFFFF"/>
        <w:spacing w:before="80" w:after="120"/>
        <w:ind w:firstLine="720"/>
        <w:jc w:val="both"/>
        <w:rPr>
          <w:rFonts w:eastAsia="Times New Roman"/>
          <w:b/>
          <w:bCs/>
          <w:color w:val="000000"/>
          <w:szCs w:val="28"/>
        </w:rPr>
      </w:pPr>
      <w:r w:rsidRPr="009D72EB">
        <w:rPr>
          <w:rFonts w:eastAsia="Times New Roman"/>
          <w:b/>
          <w:bCs/>
          <w:color w:val="000000"/>
          <w:szCs w:val="28"/>
        </w:rPr>
        <w:t xml:space="preserve">1. </w:t>
      </w:r>
      <w:r w:rsidR="00737726">
        <w:rPr>
          <w:rFonts w:eastAsia="Times New Roman"/>
          <w:b/>
          <w:bCs/>
          <w:color w:val="000000"/>
          <w:szCs w:val="28"/>
        </w:rPr>
        <w:t>T</w:t>
      </w:r>
      <w:r w:rsidRPr="009D72EB">
        <w:rPr>
          <w:rFonts w:eastAsia="Times New Roman"/>
          <w:b/>
          <w:bCs/>
          <w:color w:val="000000"/>
          <w:szCs w:val="28"/>
        </w:rPr>
        <w:t>rừ các mô</w:t>
      </w:r>
      <w:r w:rsidR="00FA13C6">
        <w:rPr>
          <w:rFonts w:eastAsia="Times New Roman"/>
          <w:b/>
          <w:bCs/>
          <w:color w:val="000000"/>
          <w:szCs w:val="28"/>
        </w:rPr>
        <w:t>n Âm nhạc, Mĩ thuật và T</w:t>
      </w:r>
      <w:r w:rsidR="00395549">
        <w:rPr>
          <w:rFonts w:eastAsia="Times New Roman"/>
          <w:b/>
          <w:bCs/>
          <w:color w:val="000000"/>
          <w:szCs w:val="28"/>
        </w:rPr>
        <w:t xml:space="preserve">hể dục </w:t>
      </w:r>
      <w:r w:rsidRPr="009D72EB">
        <w:rPr>
          <w:rFonts w:eastAsia="Times New Roman"/>
          <w:b/>
          <w:bCs/>
          <w:color w:val="000000"/>
          <w:szCs w:val="28"/>
        </w:rPr>
        <w:t>chỉ đánh giá bằng nhận xét</w:t>
      </w:r>
      <w:r w:rsidR="00737726">
        <w:rPr>
          <w:rFonts w:eastAsia="Times New Roman"/>
          <w:b/>
          <w:bCs/>
          <w:color w:val="000000"/>
          <w:szCs w:val="28"/>
        </w:rPr>
        <w:t xml:space="preserve"> </w:t>
      </w:r>
      <w:r w:rsidR="00395549">
        <w:rPr>
          <w:rFonts w:eastAsia="Times New Roman"/>
          <w:b/>
          <w:bCs/>
          <w:color w:val="000000"/>
          <w:szCs w:val="28"/>
        </w:rPr>
        <w:t>(</w:t>
      </w:r>
      <w:r w:rsidR="00737726">
        <w:rPr>
          <w:rFonts w:eastAsia="Times New Roman"/>
          <w:b/>
          <w:bCs/>
          <w:color w:val="000000"/>
          <w:szCs w:val="28"/>
        </w:rPr>
        <w:t>theo Thông tư 58</w:t>
      </w:r>
      <w:r w:rsidRPr="009D72EB">
        <w:rPr>
          <w:rFonts w:eastAsia="Times New Roman"/>
          <w:b/>
          <w:bCs/>
          <w:color w:val="000000"/>
          <w:szCs w:val="28"/>
        </w:rPr>
        <w:t>),</w:t>
      </w:r>
      <w:r w:rsidR="00737726">
        <w:rPr>
          <w:rFonts w:eastAsia="Times New Roman"/>
          <w:b/>
          <w:bCs/>
          <w:color w:val="000000"/>
          <w:szCs w:val="28"/>
        </w:rPr>
        <w:t xml:space="preserve"> các môn còn lại</w:t>
      </w:r>
      <w:r w:rsidRPr="009D72EB">
        <w:rPr>
          <w:rFonts w:eastAsia="Times New Roman"/>
          <w:b/>
          <w:bCs/>
          <w:color w:val="000000"/>
          <w:szCs w:val="28"/>
        </w:rPr>
        <w:t xml:space="preserve"> kết hợp giữa đánh giá bằng nhận xét và đánh g</w:t>
      </w:r>
      <w:r w:rsidR="00737726">
        <w:rPr>
          <w:rFonts w:eastAsia="Times New Roman"/>
          <w:b/>
          <w:bCs/>
          <w:color w:val="000000"/>
          <w:szCs w:val="28"/>
        </w:rPr>
        <w:t xml:space="preserve">iá bằng cho điểm </w:t>
      </w:r>
      <w:r w:rsidR="00395549">
        <w:rPr>
          <w:rFonts w:eastAsia="Times New Roman"/>
          <w:b/>
          <w:bCs/>
          <w:color w:val="000000"/>
          <w:szCs w:val="28"/>
        </w:rPr>
        <w:t>(</w:t>
      </w:r>
      <w:r w:rsidR="00737726">
        <w:rPr>
          <w:rFonts w:eastAsia="Times New Roman"/>
          <w:b/>
          <w:bCs/>
          <w:color w:val="000000"/>
          <w:szCs w:val="28"/>
        </w:rPr>
        <w:t>theo Thông tư 26</w:t>
      </w:r>
      <w:r w:rsidR="00395549">
        <w:rPr>
          <w:rFonts w:eastAsia="Times New Roman"/>
          <w:b/>
          <w:bCs/>
          <w:color w:val="000000"/>
          <w:szCs w:val="28"/>
        </w:rPr>
        <w:t>)</w:t>
      </w:r>
    </w:p>
    <w:p w:rsid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rPr>
        <w:t>- Đánh giá bằng nhận xét sự tiến bộ về thái độ, hành vi và kết quả thực hiện các nhiệm vụ học tập của học sinh trong quá trình học tập môn học, hoạt động giáo dụ</w:t>
      </w:r>
      <w:r w:rsidR="004646CC">
        <w:rPr>
          <w:rFonts w:eastAsiaTheme="minorHAnsi" w:cstheme="minorBidi"/>
        </w:rPr>
        <w:t>c; đ</w:t>
      </w:r>
      <w:r w:rsidRPr="009D72EB">
        <w:rPr>
          <w:rFonts w:eastAsiaTheme="minorHAnsi" w:cstheme="minorBidi"/>
        </w:rPr>
        <w:t>ánh giá bằng điểm số kết quả thực hiện các yêu cầu về chuẩn kiến thức, kĩ năng đối với môn học. Kết quả đánh giá theo thang điểm 10, nếu sử dụng thang điểm khác thì phải quy đổi về thang điểm 10.</w:t>
      </w:r>
    </w:p>
    <w:p w:rsidR="004646CC" w:rsidRPr="009D72EB" w:rsidRDefault="00072559" w:rsidP="00F04B6C">
      <w:pPr>
        <w:shd w:val="clear" w:color="auto" w:fill="FFFFFF"/>
        <w:spacing w:before="80" w:after="120"/>
        <w:ind w:firstLine="720"/>
        <w:jc w:val="both"/>
        <w:rPr>
          <w:rFonts w:eastAsia="Times New Roman"/>
          <w:color w:val="000000"/>
          <w:szCs w:val="28"/>
        </w:rPr>
      </w:pPr>
      <w:r>
        <w:rPr>
          <w:rFonts w:eastAsiaTheme="minorHAnsi" w:cstheme="minorBidi"/>
        </w:rPr>
        <w:t>-</w:t>
      </w:r>
      <w:r w:rsidR="004646CC" w:rsidRPr="009D72EB">
        <w:rPr>
          <w:rFonts w:eastAsiaTheme="minorHAnsi" w:cstheme="minorBidi"/>
        </w:rPr>
        <w:t xml:space="preserve"> Đối với các môn học kết hợp giữa đánh giá bằng nhận xét và đánh giá bằng điểm số: nhận xét sự tiến bộ về thái độ, hành vi, kết quả học tập môn họ</w:t>
      </w:r>
      <w:r>
        <w:rPr>
          <w:rFonts w:eastAsiaTheme="minorHAnsi" w:cstheme="minorBidi"/>
        </w:rPr>
        <w:t>c</w:t>
      </w:r>
      <w:r w:rsidR="004646CC" w:rsidRPr="009D72EB">
        <w:rPr>
          <w:rFonts w:eastAsiaTheme="minorHAnsi" w:cstheme="minorBidi"/>
        </w:rPr>
        <w:t xml:space="preserve"> sau mỗi học kì, cả năm học; tính điểm trung bình môn học và tính điểm trung bình các môn học sau mỗi học kì, cả năm học.</w:t>
      </w:r>
    </w:p>
    <w:p w:rsidR="009D72EB" w:rsidRP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rPr>
        <w:t>- Đối với các môn Âm nhạc, Mĩ thuật, Thể dục: Đánh giá bằng nhậ</w:t>
      </w:r>
      <w:r w:rsidR="00E34665">
        <w:rPr>
          <w:rFonts w:eastAsiaTheme="minorHAnsi" w:cstheme="minorBidi"/>
        </w:rPr>
        <w:t>n xét (theo Thông tư</w:t>
      </w:r>
      <w:r w:rsidR="004646CC">
        <w:rPr>
          <w:rFonts w:eastAsiaTheme="minorHAnsi" w:cstheme="minorBidi"/>
        </w:rPr>
        <w:t xml:space="preserve"> 58); đ</w:t>
      </w:r>
      <w:r w:rsidRPr="009D72EB">
        <w:rPr>
          <w:rFonts w:eastAsiaTheme="minorHAnsi" w:cstheme="minorBidi"/>
        </w:rPr>
        <w:t>ối với các môn học còn lại: kết hợp giữa đánh giá bằng nhậ</w:t>
      </w:r>
      <w:r w:rsidR="00E34665">
        <w:rPr>
          <w:rFonts w:eastAsiaTheme="minorHAnsi" w:cstheme="minorBidi"/>
        </w:rPr>
        <w:t>n xét và đánh giá (theo Thông tư</w:t>
      </w:r>
      <w:r w:rsidRPr="009D72EB">
        <w:rPr>
          <w:rFonts w:eastAsiaTheme="minorHAnsi" w:cstheme="minorBidi"/>
        </w:rPr>
        <w:t xml:space="preserve"> 26).</w:t>
      </w:r>
    </w:p>
    <w:p w:rsidR="009D72EB" w:rsidRPr="009D72EB" w:rsidRDefault="009D72EB" w:rsidP="00F04B6C">
      <w:pPr>
        <w:shd w:val="clear" w:color="auto" w:fill="FFFFFF"/>
        <w:spacing w:before="80" w:after="120"/>
        <w:ind w:firstLine="720"/>
        <w:jc w:val="both"/>
        <w:rPr>
          <w:rFonts w:eastAsia="Times New Roman"/>
          <w:b/>
          <w:color w:val="000000"/>
          <w:szCs w:val="28"/>
        </w:rPr>
      </w:pPr>
      <w:r w:rsidRPr="009D72EB">
        <w:rPr>
          <w:rFonts w:eastAsia="Times New Roman"/>
          <w:b/>
          <w:color w:val="000000"/>
          <w:szCs w:val="28"/>
        </w:rPr>
        <w:t>2.</w:t>
      </w:r>
      <w:r w:rsidRPr="009D72EB">
        <w:rPr>
          <w:rFonts w:eastAsiaTheme="minorHAnsi" w:cstheme="minorBidi"/>
          <w:b/>
        </w:rPr>
        <w:t xml:space="preserve"> Đa dạng hóa các hình thức kiểm tra, đánh giá </w:t>
      </w:r>
    </w:p>
    <w:p w:rsidR="009D72EB" w:rsidRP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rPr>
        <w:t>a) Kiểm tra, đánh giá thườ</w:t>
      </w:r>
      <w:r w:rsidR="007A6DAA">
        <w:rPr>
          <w:rFonts w:eastAsiaTheme="minorHAnsi" w:cstheme="minorBidi"/>
        </w:rPr>
        <w:t>ng xuyên</w:t>
      </w:r>
    </w:p>
    <w:p w:rsidR="009D72EB" w:rsidRP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rPr>
        <w:t xml:space="preserve">- Kiểm tra, đánh giá thường xuyên được thực hiện theo hình thức trực tiếp hoặc trực tuyến thông qua: hỏi - đáp, viết, thuyết trình, thực hành, thí nghiệm, sản phẩm học tập; </w:t>
      </w:r>
    </w:p>
    <w:p w:rsidR="009D72EB" w:rsidRP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rPr>
        <w:t>- Số lần kiểm tra, đánh giá thường xuyên không giới hạn bởi số điểm kiểm tra, đánh giá thường xuyên quy định tại khoản 1 Điều 8 Thông tư 26.</w:t>
      </w:r>
    </w:p>
    <w:p w:rsidR="009D72EB" w:rsidRPr="009D72EB" w:rsidRDefault="009D72EB" w:rsidP="00F04B6C">
      <w:pPr>
        <w:shd w:val="clear" w:color="auto" w:fill="FFFFFF"/>
        <w:spacing w:before="80" w:after="120"/>
        <w:ind w:firstLine="720"/>
        <w:jc w:val="both"/>
        <w:rPr>
          <w:rFonts w:eastAsiaTheme="minorHAnsi" w:cstheme="minorBidi"/>
        </w:rPr>
      </w:pPr>
      <w:r w:rsidRPr="009D72EB">
        <w:rPr>
          <w:rFonts w:eastAsiaTheme="minorHAnsi" w:cstheme="minorBidi"/>
        </w:rPr>
        <w:t xml:space="preserve"> b) Kiểm tra, đánh giá định kì:</w:t>
      </w:r>
    </w:p>
    <w:p w:rsidR="009D72EB" w:rsidRPr="009D72EB" w:rsidRDefault="009D72EB" w:rsidP="00F04B6C">
      <w:pPr>
        <w:shd w:val="clear" w:color="auto" w:fill="FFFFFF"/>
        <w:spacing w:before="80" w:after="120"/>
        <w:jc w:val="both"/>
        <w:rPr>
          <w:rFonts w:eastAsiaTheme="minorHAnsi" w:cstheme="minorBidi"/>
        </w:rPr>
      </w:pPr>
      <w:r w:rsidRPr="009D72EB">
        <w:rPr>
          <w:rFonts w:eastAsiaTheme="minorHAnsi" w:cstheme="minorBidi"/>
        </w:rPr>
        <w:t xml:space="preserve">         - Kiểm tra, đánh giá định kì, gồm kiểm tra, đánh giá giữa kì và kiểm tra, đánh giá cuối kì, được thực hiện thông qua: bài kiểm tra (trên giấy hoặc trên máy tính), bài thực hành, dự án học tập. </w:t>
      </w:r>
    </w:p>
    <w:p w:rsidR="009D72EB" w:rsidRPr="009D72EB" w:rsidRDefault="007E23A2" w:rsidP="00F04B6C">
      <w:pPr>
        <w:shd w:val="clear" w:color="auto" w:fill="FFFFFF"/>
        <w:spacing w:before="80" w:after="120"/>
        <w:ind w:firstLine="720"/>
        <w:jc w:val="both"/>
        <w:rPr>
          <w:rFonts w:eastAsiaTheme="minorHAnsi" w:cstheme="minorBidi"/>
        </w:rPr>
      </w:pPr>
      <w:r>
        <w:rPr>
          <w:rFonts w:eastAsiaTheme="minorHAnsi" w:cstheme="minorBidi"/>
        </w:rPr>
        <w:t xml:space="preserve">- </w:t>
      </w:r>
      <w:r w:rsidR="009D72EB" w:rsidRPr="009D72EB">
        <w:rPr>
          <w:rFonts w:eastAsiaTheme="minorHAnsi" w:cstheme="minorBidi"/>
        </w:rPr>
        <w:t>Thời gian làm bài kiểm tra, đánh giá định kì bằng bài kiểm tra trên giấy hoặc trên máy tính từ 45 phút đến 90 phút, đối với môn chuyên tối đa 120 phút. Đề kiểm tra được xây dựng dựa trên ma trận, đặc tả của đề, đáp ứng theo mức độ cần đạt của môn học, hoạt động giáo dục quy định.</w:t>
      </w:r>
    </w:p>
    <w:p w:rsidR="009D72EB" w:rsidRPr="009D72EB" w:rsidRDefault="007E23A2" w:rsidP="00F04B6C">
      <w:pPr>
        <w:shd w:val="clear" w:color="auto" w:fill="FFFFFF"/>
        <w:spacing w:before="80" w:after="120"/>
        <w:ind w:firstLine="720"/>
        <w:jc w:val="both"/>
        <w:rPr>
          <w:rFonts w:eastAsiaTheme="minorHAnsi" w:cstheme="minorBidi"/>
        </w:rPr>
      </w:pPr>
      <w:r>
        <w:rPr>
          <w:rFonts w:eastAsiaTheme="minorHAnsi" w:cstheme="minorBidi"/>
        </w:rPr>
        <w:t xml:space="preserve">- </w:t>
      </w:r>
      <w:r w:rsidR="009D72EB" w:rsidRPr="009D72EB">
        <w:rPr>
          <w:rFonts w:eastAsiaTheme="minorHAnsi" w:cstheme="minorBidi"/>
        </w:rPr>
        <w:t xml:space="preserve"> Đối với bài thực hành, dự án học tập, sản phẩm học tập của học sinh phải có hướng dẫn và tiêu chí đánh giá trước khi thực hiện.</w:t>
      </w:r>
    </w:p>
    <w:p w:rsidR="009D72EB" w:rsidRDefault="009D72EB" w:rsidP="00F04B6C">
      <w:pPr>
        <w:shd w:val="clear" w:color="auto" w:fill="FFFFFF"/>
        <w:spacing w:before="80" w:after="120"/>
        <w:jc w:val="both"/>
        <w:rPr>
          <w:rFonts w:eastAsia="Times New Roman"/>
          <w:b/>
          <w:color w:val="000000"/>
          <w:szCs w:val="28"/>
        </w:rPr>
      </w:pPr>
      <w:r w:rsidRPr="009D72EB">
        <w:rPr>
          <w:rFonts w:eastAsia="Times New Roman"/>
          <w:b/>
          <w:color w:val="000000"/>
          <w:szCs w:val="28"/>
        </w:rPr>
        <w:t xml:space="preserve">          3. </w:t>
      </w:r>
      <w:r w:rsidR="009E54C1">
        <w:rPr>
          <w:rFonts w:eastAsia="Times New Roman"/>
          <w:b/>
          <w:color w:val="000000"/>
          <w:szCs w:val="28"/>
        </w:rPr>
        <w:t>Quy định cụ thể số điểm kiểm tra, đánh giá thường xuyên và kiểm tra, đánh giá định kì</w:t>
      </w:r>
      <w:r w:rsidR="00E214BD">
        <w:rPr>
          <w:rFonts w:eastAsia="Times New Roman"/>
          <w:b/>
          <w:color w:val="000000"/>
          <w:szCs w:val="28"/>
        </w:rPr>
        <w:t xml:space="preserve"> của một học sinh</w:t>
      </w:r>
    </w:p>
    <w:p w:rsidR="009E54C1" w:rsidRDefault="009E54C1" w:rsidP="00F04B6C">
      <w:pPr>
        <w:shd w:val="clear" w:color="auto" w:fill="FFFFFF"/>
        <w:spacing w:before="80" w:after="120"/>
        <w:jc w:val="both"/>
        <w:rPr>
          <w:rFonts w:eastAsia="Times New Roman"/>
          <w:color w:val="000000"/>
          <w:szCs w:val="28"/>
        </w:rPr>
      </w:pPr>
      <w:r>
        <w:rPr>
          <w:rFonts w:eastAsia="Times New Roman"/>
          <w:b/>
          <w:color w:val="000000"/>
          <w:szCs w:val="28"/>
        </w:rPr>
        <w:tab/>
      </w:r>
      <w:r w:rsidRPr="009E54C1">
        <w:rPr>
          <w:rFonts w:eastAsia="Times New Roman"/>
          <w:color w:val="000000"/>
          <w:szCs w:val="28"/>
        </w:rPr>
        <w:t xml:space="preserve"> - Kiểm tra, đánh giá thường xuyên:</w:t>
      </w:r>
      <w:r>
        <w:rPr>
          <w:rFonts w:eastAsia="Times New Roman"/>
          <w:color w:val="000000"/>
          <w:szCs w:val="28"/>
        </w:rPr>
        <w:t xml:space="preserve"> Trong mỗi học kì, môn học có từ 35 tiết trở xuống/năm học</w:t>
      </w:r>
      <w:r w:rsidR="00E214BD">
        <w:rPr>
          <w:rFonts w:eastAsia="Times New Roman"/>
          <w:color w:val="000000"/>
          <w:szCs w:val="28"/>
        </w:rPr>
        <w:t>: 2 ĐĐG</w:t>
      </w:r>
      <w:r w:rsidR="00E214BD">
        <w:rPr>
          <w:rFonts w:eastAsia="Times New Roman"/>
          <w:color w:val="000000"/>
          <w:szCs w:val="28"/>
          <w:vertAlign w:val="subscript"/>
        </w:rPr>
        <w:t>tx</w:t>
      </w:r>
      <w:r w:rsidR="00E214BD">
        <w:rPr>
          <w:rFonts w:eastAsia="Times New Roman"/>
          <w:color w:val="000000"/>
          <w:szCs w:val="28"/>
        </w:rPr>
        <w:t xml:space="preserve">; môn học có từ </w:t>
      </w:r>
      <w:r w:rsidR="00C128A5">
        <w:rPr>
          <w:rFonts w:eastAsia="Times New Roman"/>
          <w:color w:val="000000"/>
          <w:szCs w:val="28"/>
        </w:rPr>
        <w:t xml:space="preserve">35 tiết đến 70 tiết/năm học: 3 </w:t>
      </w:r>
      <w:r w:rsidR="00E214BD">
        <w:rPr>
          <w:rFonts w:eastAsia="Times New Roman"/>
          <w:color w:val="000000"/>
          <w:szCs w:val="28"/>
        </w:rPr>
        <w:t xml:space="preserve"> ĐG</w:t>
      </w:r>
      <w:r w:rsidR="00E214BD">
        <w:rPr>
          <w:rFonts w:eastAsia="Times New Roman"/>
          <w:color w:val="000000"/>
          <w:szCs w:val="28"/>
          <w:vertAlign w:val="subscript"/>
        </w:rPr>
        <w:t>tx</w:t>
      </w:r>
      <w:r w:rsidR="00DC6AF0">
        <w:rPr>
          <w:rFonts w:eastAsia="Times New Roman"/>
          <w:color w:val="000000"/>
          <w:szCs w:val="28"/>
        </w:rPr>
        <w:t xml:space="preserve">; môn học có </w:t>
      </w:r>
      <w:r w:rsidR="00DC6AF0" w:rsidRPr="00DC6AF0">
        <w:rPr>
          <w:rFonts w:eastAsia="Times New Roman"/>
          <w:color w:val="FF0000"/>
          <w:szCs w:val="28"/>
        </w:rPr>
        <w:t>từ trên 70</w:t>
      </w:r>
      <w:r w:rsidR="00E214BD" w:rsidRPr="00DC6AF0">
        <w:rPr>
          <w:rFonts w:eastAsia="Times New Roman"/>
          <w:color w:val="FF0000"/>
          <w:szCs w:val="28"/>
        </w:rPr>
        <w:t xml:space="preserve"> tiết</w:t>
      </w:r>
      <w:r w:rsidR="00E214BD">
        <w:rPr>
          <w:rFonts w:eastAsia="Times New Roman"/>
          <w:color w:val="000000"/>
          <w:szCs w:val="28"/>
        </w:rPr>
        <w:t>/năm học: 4 ĐĐG</w:t>
      </w:r>
      <w:r w:rsidR="00E214BD">
        <w:rPr>
          <w:rFonts w:eastAsia="Times New Roman"/>
          <w:color w:val="000000"/>
          <w:szCs w:val="28"/>
          <w:vertAlign w:val="subscript"/>
        </w:rPr>
        <w:t>tx</w:t>
      </w:r>
      <w:r w:rsidR="00E214BD">
        <w:rPr>
          <w:rFonts w:eastAsia="Times New Roman"/>
          <w:color w:val="000000"/>
          <w:szCs w:val="28"/>
        </w:rPr>
        <w:t>.</w:t>
      </w:r>
      <w:bookmarkStart w:id="0" w:name="_GoBack"/>
      <w:bookmarkEnd w:id="0"/>
    </w:p>
    <w:p w:rsidR="00F04B6C" w:rsidRPr="001535D7" w:rsidRDefault="00E214BD" w:rsidP="00F04B6C">
      <w:pPr>
        <w:shd w:val="clear" w:color="auto" w:fill="FFFFFF"/>
        <w:spacing w:before="80" w:after="120"/>
        <w:jc w:val="both"/>
        <w:rPr>
          <w:rFonts w:eastAsiaTheme="minorHAnsi" w:cstheme="minorBidi"/>
        </w:rPr>
      </w:pPr>
      <w:r>
        <w:rPr>
          <w:rFonts w:eastAsia="Times New Roman"/>
          <w:color w:val="000000"/>
          <w:szCs w:val="28"/>
        </w:rPr>
        <w:lastRenderedPageBreak/>
        <w:tab/>
        <w:t xml:space="preserve">- Kiểm tra đánh giá, định kì: </w:t>
      </w:r>
      <w:r w:rsidR="009D72EB" w:rsidRPr="009D72EB">
        <w:rPr>
          <w:rFonts w:eastAsiaTheme="minorHAnsi" w:cstheme="minorBidi"/>
        </w:rPr>
        <w:t>Trong mỗi học kì, một môn học có 01 (một) ĐĐGgk và 01 (mộ</w:t>
      </w:r>
      <w:r w:rsidR="007E62E8">
        <w:rPr>
          <w:rFonts w:eastAsiaTheme="minorHAnsi" w:cstheme="minorBidi"/>
        </w:rPr>
        <w:t>t) ĐĐGck.</w:t>
      </w:r>
    </w:p>
    <w:p w:rsidR="009D72EB" w:rsidRPr="009D72EB" w:rsidRDefault="009D72EB" w:rsidP="00F04B6C">
      <w:pPr>
        <w:shd w:val="clear" w:color="auto" w:fill="FFFFFF"/>
        <w:spacing w:before="80" w:after="120"/>
        <w:ind w:firstLine="720"/>
        <w:jc w:val="both"/>
        <w:rPr>
          <w:rFonts w:eastAsia="Times New Roman"/>
          <w:color w:val="000000"/>
          <w:szCs w:val="28"/>
        </w:rPr>
      </w:pPr>
      <w:r w:rsidRPr="009D72EB">
        <w:rPr>
          <w:rFonts w:eastAsia="Times New Roman"/>
          <w:b/>
          <w:bCs/>
          <w:color w:val="000000"/>
          <w:szCs w:val="28"/>
        </w:rPr>
        <w:t>4. Ra đề kiểm tra</w:t>
      </w:r>
      <w:r w:rsidR="00A24D67">
        <w:rPr>
          <w:rFonts w:eastAsia="Times New Roman"/>
          <w:b/>
          <w:bCs/>
          <w:color w:val="000000"/>
          <w:szCs w:val="28"/>
        </w:rPr>
        <w:t>, đánh giá</w:t>
      </w:r>
      <w:r w:rsidR="00FC1386">
        <w:rPr>
          <w:rFonts w:eastAsia="Times New Roman"/>
          <w:b/>
          <w:bCs/>
          <w:color w:val="000000"/>
          <w:szCs w:val="28"/>
        </w:rPr>
        <w:t xml:space="preserve"> định kì</w:t>
      </w:r>
      <w:r w:rsidRPr="009D72EB">
        <w:rPr>
          <w:rFonts w:eastAsia="Times New Roman"/>
          <w:b/>
          <w:bCs/>
          <w:color w:val="000000"/>
          <w:szCs w:val="28"/>
        </w:rPr>
        <w:t xml:space="preserve"> th</w:t>
      </w:r>
      <w:r w:rsidR="00CE60AA">
        <w:rPr>
          <w:rFonts w:eastAsia="Times New Roman"/>
          <w:b/>
          <w:bCs/>
          <w:color w:val="000000"/>
          <w:szCs w:val="28"/>
        </w:rPr>
        <w:t>eo ma trận</w:t>
      </w:r>
    </w:p>
    <w:p w:rsidR="009D72EB" w:rsidRPr="009D72EB" w:rsidRDefault="00F675B3" w:rsidP="00F04B6C">
      <w:pPr>
        <w:shd w:val="clear" w:color="auto" w:fill="FFFFFF"/>
        <w:spacing w:before="80" w:after="120"/>
        <w:ind w:firstLine="720"/>
        <w:jc w:val="both"/>
        <w:rPr>
          <w:rFonts w:eastAsia="Times New Roman"/>
          <w:color w:val="000000"/>
          <w:szCs w:val="28"/>
        </w:rPr>
      </w:pPr>
      <w:r>
        <w:rPr>
          <w:rFonts w:eastAsia="Times New Roman"/>
          <w:color w:val="000000"/>
          <w:szCs w:val="28"/>
        </w:rPr>
        <w:t>- C</w:t>
      </w:r>
      <w:r w:rsidR="007E62E8">
        <w:rPr>
          <w:rFonts w:eastAsia="Times New Roman"/>
          <w:color w:val="000000"/>
          <w:szCs w:val="28"/>
        </w:rPr>
        <w:t>ác bài kiểm tra</w:t>
      </w:r>
      <w:r w:rsidR="002C4936">
        <w:rPr>
          <w:rFonts w:eastAsia="Times New Roman"/>
          <w:color w:val="000000"/>
          <w:szCs w:val="28"/>
        </w:rPr>
        <w:t>, đánh giá</w:t>
      </w:r>
      <w:r w:rsidR="007E62E8">
        <w:rPr>
          <w:rFonts w:eastAsia="Times New Roman"/>
          <w:color w:val="000000"/>
          <w:szCs w:val="28"/>
        </w:rPr>
        <w:t xml:space="preserve"> giữa kì, cuối kì</w:t>
      </w:r>
      <w:r w:rsidR="004C1ACD">
        <w:rPr>
          <w:rFonts w:eastAsia="Times New Roman"/>
          <w:color w:val="000000"/>
          <w:szCs w:val="28"/>
        </w:rPr>
        <w:t xml:space="preserve"> </w:t>
      </w:r>
      <w:r w:rsidR="009D72EB" w:rsidRPr="009D72EB">
        <w:rPr>
          <w:rFonts w:eastAsia="Times New Roman"/>
          <w:color w:val="000000"/>
          <w:szCs w:val="28"/>
        </w:rPr>
        <w:t xml:space="preserve">được xây dựng dựa trên ma trận, đặc tả theo chuẩn kiến thức kỹ năng, đáp ứng </w:t>
      </w:r>
      <w:r w:rsidR="00C04498">
        <w:rPr>
          <w:rFonts w:eastAsia="Times New Roman"/>
          <w:color w:val="000000"/>
          <w:szCs w:val="28"/>
        </w:rPr>
        <w:t>theo mức độ cần đạt của môn học/</w:t>
      </w:r>
      <w:r>
        <w:rPr>
          <w:rFonts w:eastAsia="Times New Roman"/>
          <w:color w:val="000000"/>
          <w:szCs w:val="28"/>
        </w:rPr>
        <w:t>hoạt động giáo dục. C</w:t>
      </w:r>
      <w:r w:rsidR="009D72EB" w:rsidRPr="009D72EB">
        <w:rPr>
          <w:rFonts w:eastAsia="Times New Roman"/>
          <w:color w:val="000000"/>
          <w:szCs w:val="28"/>
        </w:rPr>
        <w:t>ách làm này sẽ đánh giá sát thực hơn việc học tập đáp ứng chuẩn đầu ra của học sinh và tạo công bằng cho học sinh giữa các lớp, các trường, các vùng miền.</w:t>
      </w:r>
    </w:p>
    <w:p w:rsidR="00770F2A" w:rsidRDefault="00770F2A" w:rsidP="00F04B6C">
      <w:pPr>
        <w:shd w:val="clear" w:color="auto" w:fill="FFFFFF"/>
        <w:spacing w:before="80" w:after="120"/>
        <w:ind w:firstLine="720"/>
        <w:jc w:val="both"/>
        <w:rPr>
          <w:rFonts w:eastAsia="Times New Roman"/>
          <w:color w:val="000000"/>
          <w:szCs w:val="28"/>
        </w:rPr>
      </w:pPr>
      <w:r>
        <w:rPr>
          <w:rFonts w:eastAsia="Times New Roman"/>
          <w:color w:val="000000"/>
          <w:szCs w:val="28"/>
        </w:rPr>
        <w:t xml:space="preserve">- </w:t>
      </w:r>
      <w:r w:rsidR="007E62E8">
        <w:rPr>
          <w:rFonts w:eastAsia="Times New Roman"/>
          <w:color w:val="000000"/>
          <w:szCs w:val="28"/>
        </w:rPr>
        <w:t>Bộ GDĐT</w:t>
      </w:r>
      <w:r w:rsidR="008C619F">
        <w:rPr>
          <w:rFonts w:eastAsia="Times New Roman"/>
          <w:color w:val="000000"/>
          <w:szCs w:val="28"/>
        </w:rPr>
        <w:t>, S</w:t>
      </w:r>
      <w:r w:rsidR="00B516ED">
        <w:rPr>
          <w:rFonts w:eastAsia="Times New Roman"/>
          <w:color w:val="000000"/>
          <w:szCs w:val="28"/>
        </w:rPr>
        <w:t>ở GDĐT</w:t>
      </w:r>
      <w:r w:rsidR="007E62E8">
        <w:rPr>
          <w:rFonts w:eastAsia="Times New Roman"/>
          <w:color w:val="000000"/>
          <w:szCs w:val="28"/>
        </w:rPr>
        <w:t xml:space="preserve"> </w:t>
      </w:r>
      <w:r w:rsidR="009D72EB" w:rsidRPr="009D72EB">
        <w:rPr>
          <w:rFonts w:eastAsia="Times New Roman"/>
          <w:color w:val="000000"/>
          <w:szCs w:val="28"/>
        </w:rPr>
        <w:t>sẽ triển khai tập huấn, hướng dẫn thống nhất việc xây dựng và sử dụng ma tr</w:t>
      </w:r>
      <w:r w:rsidR="007E62E8">
        <w:rPr>
          <w:rFonts w:eastAsia="Times New Roman"/>
          <w:color w:val="000000"/>
          <w:szCs w:val="28"/>
        </w:rPr>
        <w:t>ận, đặc tả bài kiểm tra giữa kì, cuối kì</w:t>
      </w:r>
      <w:r w:rsidR="009D72EB" w:rsidRPr="009D72EB">
        <w:rPr>
          <w:rFonts w:eastAsia="Times New Roman"/>
          <w:color w:val="000000"/>
          <w:szCs w:val="28"/>
        </w:rPr>
        <w:t xml:space="preserve"> cho các môn học; đảm bảo chuẩn đánh giá các bài kiểm tra này theo mức độ cần đạt của môn</w:t>
      </w:r>
      <w:r>
        <w:rPr>
          <w:rFonts w:eastAsia="Times New Roman"/>
          <w:color w:val="000000"/>
          <w:szCs w:val="28"/>
        </w:rPr>
        <w:t xml:space="preserve"> học, thống nhất</w:t>
      </w:r>
      <w:r w:rsidR="00B06814">
        <w:rPr>
          <w:rFonts w:eastAsia="Times New Roman"/>
          <w:color w:val="000000"/>
          <w:szCs w:val="28"/>
        </w:rPr>
        <w:t xml:space="preserve"> trong</w:t>
      </w:r>
      <w:r w:rsidR="00C00BC9">
        <w:rPr>
          <w:rFonts w:eastAsia="Times New Roman"/>
          <w:color w:val="000000"/>
          <w:szCs w:val="28"/>
        </w:rPr>
        <w:t xml:space="preserve"> toàn tỉnh và</w:t>
      </w:r>
      <w:r w:rsidR="00B06814">
        <w:rPr>
          <w:rFonts w:eastAsia="Times New Roman"/>
          <w:color w:val="000000"/>
          <w:szCs w:val="28"/>
        </w:rPr>
        <w:t xml:space="preserve"> toàn quốc.</w:t>
      </w:r>
    </w:p>
    <w:p w:rsidR="009D72EB" w:rsidRPr="009D72EB" w:rsidRDefault="009D72EB" w:rsidP="00F04B6C">
      <w:pPr>
        <w:shd w:val="clear" w:color="auto" w:fill="FFFFFF"/>
        <w:spacing w:before="80" w:after="120"/>
        <w:ind w:firstLine="720"/>
        <w:jc w:val="both"/>
        <w:rPr>
          <w:rFonts w:eastAsia="Times New Roman"/>
          <w:color w:val="000000"/>
          <w:szCs w:val="28"/>
        </w:rPr>
      </w:pPr>
      <w:r w:rsidRPr="009D72EB">
        <w:rPr>
          <w:rFonts w:eastAsia="Times New Roman"/>
          <w:b/>
          <w:bCs/>
          <w:color w:val="000000"/>
          <w:szCs w:val="28"/>
        </w:rPr>
        <w:t>5. Thêm hình thức khen thưởng mới</w:t>
      </w:r>
    </w:p>
    <w:p w:rsidR="009D72EB" w:rsidRPr="009D72EB" w:rsidRDefault="009D72EB" w:rsidP="00F04B6C">
      <w:pPr>
        <w:shd w:val="clear" w:color="auto" w:fill="FFFFFF"/>
        <w:spacing w:before="80" w:after="120"/>
        <w:ind w:firstLine="720"/>
        <w:jc w:val="both"/>
        <w:rPr>
          <w:rFonts w:eastAsia="Times New Roman"/>
          <w:color w:val="000000"/>
          <w:szCs w:val="28"/>
        </w:rPr>
      </w:pPr>
      <w:r w:rsidRPr="009D72EB">
        <w:rPr>
          <w:rFonts w:eastAsia="Times New Roman"/>
          <w:color w:val="000000"/>
          <w:szCs w:val="28"/>
        </w:rPr>
        <w:t>- Ngoài danh hiệu học sinh giỏi, học sinh tiên tiến như hiện hành, còn có thêm danh hiệu học sinh đạt thành tích nổi bật hoặc có tiến bộ vượt bậc trong học tập, rèn luyện. Việc bổ sung thêm hình thức khen thưởng nhằm động viên, khích lệ học sinh nỗ lực hơn trong học tập.</w:t>
      </w:r>
    </w:p>
    <w:p w:rsidR="009D72EB" w:rsidRPr="009D72EB" w:rsidRDefault="009D72EB" w:rsidP="00F04B6C">
      <w:pPr>
        <w:shd w:val="clear" w:color="auto" w:fill="FFFFFF"/>
        <w:spacing w:before="80" w:after="120"/>
        <w:ind w:firstLine="720"/>
        <w:jc w:val="both"/>
        <w:rPr>
          <w:rFonts w:eastAsia="Times New Roman"/>
          <w:color w:val="000000"/>
          <w:szCs w:val="28"/>
        </w:rPr>
      </w:pPr>
      <w:r w:rsidRPr="009D72EB">
        <w:rPr>
          <w:rFonts w:eastAsia="Times New Roman"/>
          <w:color w:val="000000"/>
          <w:szCs w:val="28"/>
        </w:rPr>
        <w:t>- Ngoài ra, về đánh giá học sinh khuyết tật, bổ sung nội dung xét lên lớp đối với học sinh khuyết tật. Theo đó, việc đánh giá kết quả giáo dục của đối tượng học sinh này được thực hiện theo nguyên tắc động viên, khuyến khích sự nỗ lực và tiến bộ của người học.</w:t>
      </w:r>
    </w:p>
    <w:p w:rsidR="007E62E8" w:rsidRDefault="009D72EB" w:rsidP="00F04B6C">
      <w:pPr>
        <w:shd w:val="clear" w:color="auto" w:fill="FFFFFF"/>
        <w:spacing w:before="80" w:after="120"/>
        <w:ind w:firstLine="720"/>
        <w:jc w:val="both"/>
        <w:rPr>
          <w:rFonts w:eastAsia="Times New Roman"/>
          <w:b/>
          <w:color w:val="000000"/>
          <w:szCs w:val="28"/>
        </w:rPr>
      </w:pPr>
      <w:r w:rsidRPr="009D72EB">
        <w:rPr>
          <w:rFonts w:eastAsia="Times New Roman"/>
          <w:b/>
          <w:color w:val="000000"/>
          <w:szCs w:val="28"/>
        </w:rPr>
        <w:t xml:space="preserve">6. </w:t>
      </w:r>
      <w:r w:rsidR="00770F2A">
        <w:rPr>
          <w:rFonts w:eastAsia="Times New Roman"/>
          <w:b/>
          <w:color w:val="000000"/>
          <w:szCs w:val="28"/>
        </w:rPr>
        <w:t>Sửa đổi, bổ sung t</w:t>
      </w:r>
      <w:r w:rsidRPr="009D72EB">
        <w:rPr>
          <w:rFonts w:eastAsia="Times New Roman"/>
          <w:b/>
          <w:color w:val="000000"/>
          <w:szCs w:val="28"/>
        </w:rPr>
        <w:t>rách nhiệm của giáo viên bộ môn</w:t>
      </w:r>
    </w:p>
    <w:p w:rsidR="009D72EB" w:rsidRDefault="007E62E8" w:rsidP="00F04B6C">
      <w:pPr>
        <w:shd w:val="clear" w:color="auto" w:fill="FFFFFF"/>
        <w:spacing w:before="80" w:after="120"/>
        <w:ind w:firstLine="720"/>
        <w:jc w:val="both"/>
        <w:rPr>
          <w:rFonts w:eastAsia="Times New Roman"/>
          <w:color w:val="000000"/>
          <w:szCs w:val="28"/>
        </w:rPr>
      </w:pPr>
      <w:r w:rsidRPr="007E62E8">
        <w:rPr>
          <w:rFonts w:eastAsia="Times New Roman"/>
          <w:color w:val="000000"/>
          <w:szCs w:val="28"/>
        </w:rPr>
        <w:t>Giáo viên bộ môn có trách nhiệm t</w:t>
      </w:r>
      <w:r w:rsidR="009D72EB" w:rsidRPr="009D72EB">
        <w:rPr>
          <w:rFonts w:eastAsia="Times New Roman"/>
          <w:color w:val="000000"/>
          <w:szCs w:val="28"/>
        </w:rPr>
        <w:t>hực hiện kiểm tra, đánh giá thường xuyên; tham</w:t>
      </w:r>
      <w:r w:rsidR="00072559">
        <w:rPr>
          <w:rFonts w:eastAsia="Times New Roman"/>
          <w:color w:val="000000"/>
          <w:szCs w:val="28"/>
        </w:rPr>
        <w:t xml:space="preserve"> gia</w:t>
      </w:r>
      <w:r w:rsidR="00317E09">
        <w:rPr>
          <w:rFonts w:eastAsia="Times New Roman"/>
          <w:color w:val="000000"/>
          <w:szCs w:val="28"/>
        </w:rPr>
        <w:t xml:space="preserve"> kiểm tra, đánh giá định kì</w:t>
      </w:r>
      <w:r w:rsidR="009D72EB" w:rsidRPr="009D72EB">
        <w:rPr>
          <w:rFonts w:eastAsia="Times New Roman"/>
          <w:color w:val="000000"/>
          <w:szCs w:val="28"/>
        </w:rPr>
        <w:t xml:space="preserve"> theo sự phân công của Hiệu trưởng</w:t>
      </w:r>
      <w:r w:rsidR="00E14476">
        <w:rPr>
          <w:rFonts w:eastAsia="Times New Roman"/>
          <w:color w:val="000000"/>
          <w:szCs w:val="28"/>
        </w:rPr>
        <w:t>…</w:t>
      </w:r>
    </w:p>
    <w:p w:rsidR="007C46F8" w:rsidRPr="007C46F8" w:rsidRDefault="007C46F8" w:rsidP="00F04B6C">
      <w:pPr>
        <w:shd w:val="clear" w:color="auto" w:fill="FFFFFF"/>
        <w:spacing w:before="80" w:after="120"/>
        <w:ind w:firstLine="720"/>
        <w:jc w:val="both"/>
        <w:rPr>
          <w:rFonts w:eastAsia="Times New Roman"/>
          <w:b/>
          <w:color w:val="000000"/>
          <w:szCs w:val="28"/>
        </w:rPr>
      </w:pPr>
      <w:r w:rsidRPr="007C46F8">
        <w:rPr>
          <w:rFonts w:eastAsia="Times New Roman"/>
          <w:b/>
          <w:color w:val="000000"/>
          <w:szCs w:val="28"/>
        </w:rPr>
        <w:t>7. Sửa đổi, bổ sung trách nhiệm của Hiệu trưởng</w:t>
      </w:r>
    </w:p>
    <w:p w:rsidR="001535D7" w:rsidRDefault="007C46F8" w:rsidP="001535D7">
      <w:pPr>
        <w:shd w:val="clear" w:color="auto" w:fill="FFFFFF"/>
        <w:spacing w:before="80" w:after="120"/>
        <w:ind w:firstLine="720"/>
        <w:jc w:val="both"/>
        <w:rPr>
          <w:rFonts w:eastAsia="Times New Roman"/>
          <w:color w:val="000000"/>
          <w:szCs w:val="28"/>
        </w:rPr>
      </w:pPr>
      <w:r>
        <w:rPr>
          <w:rFonts w:eastAsia="Times New Roman"/>
          <w:color w:val="000000"/>
          <w:szCs w:val="28"/>
        </w:rPr>
        <w:t>Hiệu trưởng có trách nhiệm tổ chức thực hiện kiểm tra, đánh giá định kì các môn học theo quy định của Quy chế này.</w:t>
      </w:r>
    </w:p>
    <w:p w:rsidR="00273084" w:rsidRDefault="00273084" w:rsidP="00273084">
      <w:pPr>
        <w:shd w:val="clear" w:color="auto" w:fill="FFFFFF"/>
        <w:spacing w:before="80" w:after="120"/>
        <w:ind w:firstLine="720"/>
        <w:jc w:val="both"/>
        <w:rPr>
          <w:rFonts w:eastAsia="Times New Roman"/>
          <w:color w:val="000000"/>
          <w:szCs w:val="28"/>
        </w:rPr>
      </w:pPr>
      <w:r w:rsidRPr="009D72EB">
        <w:rPr>
          <w:rFonts w:eastAsia="Times New Roman"/>
          <w:color w:val="000000"/>
          <w:szCs w:val="28"/>
        </w:rPr>
        <w:t xml:space="preserve">Những điểm mới trên thể hiện rõ quan điểm đổi mới về hoạt động kiểm tra, đánh giá theo định hướng phát triển phẩm chất, năng lực học sinh; đảm bảo hoạt động kiểm tra, đánh giá như một hoạt động học tập, vì hoạt động học tập và sự tiến bộ của học sinh. Đây là bước đệm giúp giáo viên, cán bộ quản lý chuyển dần sang kiểm tra, đánh giá theo hướng hình thành, phát triển phẩm chất, năng lực người học. </w:t>
      </w:r>
    </w:p>
    <w:p w:rsidR="0025001A" w:rsidRDefault="0025001A" w:rsidP="00F04B6C">
      <w:pPr>
        <w:shd w:val="clear" w:color="auto" w:fill="FFFFFF"/>
        <w:spacing w:before="80" w:after="120"/>
        <w:ind w:firstLine="720"/>
        <w:jc w:val="both"/>
        <w:rPr>
          <w:rFonts w:eastAsia="Times New Roman"/>
          <w:b/>
          <w:color w:val="000000"/>
          <w:szCs w:val="28"/>
        </w:rPr>
      </w:pPr>
      <w:r w:rsidRPr="0025001A">
        <w:rPr>
          <w:rFonts w:eastAsia="Times New Roman"/>
          <w:b/>
          <w:color w:val="000000"/>
          <w:szCs w:val="28"/>
        </w:rPr>
        <w:t>III. TỔ CHỨC THỰC HIỆN</w:t>
      </w:r>
    </w:p>
    <w:p w:rsidR="0025001A" w:rsidRDefault="0025001A" w:rsidP="00F04B6C">
      <w:pPr>
        <w:shd w:val="clear" w:color="auto" w:fill="FFFFFF"/>
        <w:spacing w:before="80" w:after="120"/>
        <w:ind w:firstLine="720"/>
        <w:jc w:val="both"/>
        <w:rPr>
          <w:rFonts w:eastAsia="Times New Roman"/>
          <w:color w:val="000000"/>
          <w:szCs w:val="28"/>
        </w:rPr>
      </w:pPr>
      <w:r w:rsidRPr="0025001A">
        <w:rPr>
          <w:rFonts w:eastAsia="Times New Roman"/>
          <w:color w:val="000000"/>
          <w:szCs w:val="28"/>
        </w:rPr>
        <w:t xml:space="preserve">- </w:t>
      </w:r>
      <w:r>
        <w:rPr>
          <w:rFonts w:eastAsia="Times New Roman"/>
          <w:color w:val="000000"/>
          <w:szCs w:val="28"/>
        </w:rPr>
        <w:t>Sở Giáo dục và Đào tạo:</w:t>
      </w:r>
      <w:r w:rsidR="00E71FD7">
        <w:rPr>
          <w:rFonts w:eastAsia="Times New Roman"/>
          <w:color w:val="000000"/>
          <w:szCs w:val="28"/>
        </w:rPr>
        <w:t xml:space="preserve"> X</w:t>
      </w:r>
      <w:r>
        <w:rPr>
          <w:rFonts w:eastAsia="Times New Roman"/>
          <w:color w:val="000000"/>
          <w:szCs w:val="28"/>
        </w:rPr>
        <w:t>ây dựng</w:t>
      </w:r>
      <w:r w:rsidR="00E71FD7">
        <w:rPr>
          <w:rFonts w:eastAsia="Times New Roman"/>
          <w:color w:val="000000"/>
          <w:szCs w:val="28"/>
        </w:rPr>
        <w:t xml:space="preserve"> văn bản</w:t>
      </w:r>
      <w:r>
        <w:rPr>
          <w:rFonts w:eastAsia="Times New Roman"/>
          <w:color w:val="000000"/>
          <w:szCs w:val="28"/>
        </w:rPr>
        <w:t xml:space="preserve"> </w:t>
      </w:r>
      <w:r w:rsidR="00E71FD7">
        <w:rPr>
          <w:rFonts w:eastAsia="Times New Roman"/>
          <w:color w:val="000000"/>
          <w:szCs w:val="28"/>
        </w:rPr>
        <w:t>h</w:t>
      </w:r>
      <w:r>
        <w:rPr>
          <w:rFonts w:eastAsia="Times New Roman"/>
          <w:color w:val="000000"/>
          <w:szCs w:val="28"/>
        </w:rPr>
        <w:t>ướng dẫn, chỉ đạo các</w:t>
      </w:r>
      <w:r w:rsidR="00D20868">
        <w:rPr>
          <w:rFonts w:eastAsia="Times New Roman"/>
          <w:color w:val="000000"/>
          <w:szCs w:val="28"/>
        </w:rPr>
        <w:t xml:space="preserve"> phòng GDĐT, các trường trung học phổ thông; trường THCS&amp;THPT trên địa bàn tỉnh</w:t>
      </w:r>
      <w:r w:rsidR="00EB0CB5">
        <w:rPr>
          <w:rFonts w:eastAsia="Times New Roman"/>
          <w:color w:val="000000"/>
          <w:szCs w:val="28"/>
        </w:rPr>
        <w:t xml:space="preserve"> triển</w:t>
      </w:r>
      <w:r w:rsidR="00E87D21">
        <w:rPr>
          <w:rFonts w:eastAsia="Times New Roman"/>
          <w:color w:val="000000"/>
          <w:szCs w:val="28"/>
        </w:rPr>
        <w:t xml:space="preserve"> khai</w:t>
      </w:r>
      <w:r w:rsidR="00EB0CB5">
        <w:rPr>
          <w:rFonts w:eastAsia="Times New Roman"/>
          <w:color w:val="000000"/>
          <w:szCs w:val="28"/>
        </w:rPr>
        <w:t>,</w:t>
      </w:r>
      <w:r w:rsidR="00E87D21">
        <w:rPr>
          <w:rFonts w:eastAsia="Times New Roman"/>
          <w:color w:val="000000"/>
          <w:szCs w:val="28"/>
        </w:rPr>
        <w:t xml:space="preserve"> thực hiện có hiệu quả Thông tư số 26 của Bộ GDĐT.</w:t>
      </w:r>
    </w:p>
    <w:p w:rsidR="00E87D21" w:rsidRPr="0025001A" w:rsidRDefault="00072559" w:rsidP="00F04B6C">
      <w:pPr>
        <w:shd w:val="clear" w:color="auto" w:fill="FFFFFF"/>
        <w:spacing w:before="80" w:after="120"/>
        <w:ind w:firstLine="720"/>
        <w:jc w:val="both"/>
        <w:rPr>
          <w:rFonts w:eastAsia="Times New Roman"/>
          <w:color w:val="000000"/>
          <w:szCs w:val="28"/>
        </w:rPr>
      </w:pPr>
      <w:r>
        <w:rPr>
          <w:rFonts w:eastAsia="Times New Roman"/>
          <w:color w:val="000000"/>
          <w:szCs w:val="28"/>
        </w:rPr>
        <w:lastRenderedPageBreak/>
        <w:t xml:space="preserve">- Các </w:t>
      </w:r>
      <w:r w:rsidR="00E87D21">
        <w:rPr>
          <w:rFonts w:eastAsia="Times New Roman"/>
          <w:color w:val="000000"/>
          <w:szCs w:val="28"/>
        </w:rPr>
        <w:t>phòng giáo dục và đào tạo: Chỉ đạo các</w:t>
      </w:r>
      <w:r w:rsidR="009857DD">
        <w:rPr>
          <w:rFonts w:eastAsia="Times New Roman"/>
          <w:color w:val="000000"/>
          <w:szCs w:val="28"/>
        </w:rPr>
        <w:t xml:space="preserve"> tr</w:t>
      </w:r>
      <w:r w:rsidR="00C57964">
        <w:rPr>
          <w:rFonts w:eastAsia="Times New Roman"/>
          <w:color w:val="000000"/>
          <w:szCs w:val="28"/>
        </w:rPr>
        <w:t>ường THCS; trường TH&amp;THCS</w:t>
      </w:r>
      <w:r w:rsidR="009857DD">
        <w:rPr>
          <w:rFonts w:eastAsia="Times New Roman"/>
          <w:color w:val="000000"/>
          <w:szCs w:val="28"/>
        </w:rPr>
        <w:t xml:space="preserve"> trong phạm vi quản lí của đơn vị, tổ chức thực hiện Hướng dẫn này</w:t>
      </w:r>
      <w:r w:rsidR="00EB0CB5">
        <w:rPr>
          <w:rFonts w:eastAsia="Times New Roman"/>
          <w:color w:val="000000"/>
          <w:szCs w:val="28"/>
        </w:rPr>
        <w:t>; triển khai thực hiện</w:t>
      </w:r>
      <w:r w:rsidR="008A2024">
        <w:rPr>
          <w:rFonts w:eastAsia="Times New Roman"/>
          <w:color w:val="000000"/>
          <w:szCs w:val="28"/>
        </w:rPr>
        <w:t xml:space="preserve"> có hiệu quả</w:t>
      </w:r>
      <w:r w:rsidR="00EB0CB5">
        <w:rPr>
          <w:rFonts w:eastAsia="Times New Roman"/>
          <w:color w:val="000000"/>
          <w:szCs w:val="28"/>
        </w:rPr>
        <w:t xml:space="preserve"> T</w:t>
      </w:r>
      <w:r w:rsidR="00A862D4">
        <w:rPr>
          <w:rFonts w:eastAsia="Times New Roman"/>
          <w:color w:val="000000"/>
          <w:szCs w:val="28"/>
        </w:rPr>
        <w:t>hông tư</w:t>
      </w:r>
      <w:r w:rsidR="00EB0CB5">
        <w:rPr>
          <w:rFonts w:eastAsia="Times New Roman"/>
          <w:color w:val="000000"/>
          <w:szCs w:val="28"/>
        </w:rPr>
        <w:t xml:space="preserve"> 26</w:t>
      </w:r>
      <w:r w:rsidR="009857DD">
        <w:rPr>
          <w:rFonts w:eastAsia="Times New Roman"/>
          <w:color w:val="000000"/>
          <w:szCs w:val="28"/>
        </w:rPr>
        <w:t xml:space="preserve"> </w:t>
      </w:r>
      <w:r w:rsidR="008A2024">
        <w:rPr>
          <w:rFonts w:eastAsia="Times New Roman"/>
          <w:color w:val="000000"/>
          <w:szCs w:val="28"/>
        </w:rPr>
        <w:t>của Bộ GDĐT</w:t>
      </w:r>
      <w:r w:rsidR="009857DD">
        <w:rPr>
          <w:rFonts w:eastAsia="Times New Roman"/>
          <w:color w:val="000000"/>
          <w:szCs w:val="28"/>
        </w:rPr>
        <w:t>.</w:t>
      </w:r>
    </w:p>
    <w:p w:rsidR="006B2776" w:rsidRDefault="009857DD" w:rsidP="00F04B6C">
      <w:pPr>
        <w:shd w:val="clear" w:color="auto" w:fill="FFFFFF"/>
        <w:spacing w:before="80" w:after="120"/>
        <w:ind w:firstLine="720"/>
        <w:jc w:val="both"/>
        <w:rPr>
          <w:rFonts w:eastAsia="Times New Roman"/>
          <w:color w:val="000000"/>
          <w:szCs w:val="28"/>
        </w:rPr>
      </w:pPr>
      <w:r w:rsidRPr="009857DD">
        <w:rPr>
          <w:rFonts w:eastAsia="Times New Roman"/>
          <w:color w:val="000000"/>
          <w:szCs w:val="28"/>
        </w:rPr>
        <w:t>- C</w:t>
      </w:r>
      <w:r>
        <w:rPr>
          <w:rFonts w:eastAsia="Times New Roman"/>
          <w:color w:val="000000"/>
          <w:szCs w:val="28"/>
        </w:rPr>
        <w:t>ác cơ sở giáo dục trung học:</w:t>
      </w:r>
      <w:r w:rsidR="00DA3BBA">
        <w:rPr>
          <w:rFonts w:eastAsia="Times New Roman"/>
          <w:color w:val="000000"/>
          <w:szCs w:val="28"/>
        </w:rPr>
        <w:t xml:space="preserve"> Quán triệt sâu sắ</w:t>
      </w:r>
      <w:r w:rsidR="00875A2B">
        <w:rPr>
          <w:rFonts w:eastAsia="Times New Roman"/>
          <w:color w:val="000000"/>
          <w:szCs w:val="28"/>
        </w:rPr>
        <w:t>c các nội dung trên</w:t>
      </w:r>
      <w:r w:rsidR="00DA3BBA">
        <w:rPr>
          <w:rFonts w:eastAsia="Times New Roman"/>
          <w:color w:val="000000"/>
          <w:szCs w:val="28"/>
        </w:rPr>
        <w:t xml:space="preserve"> đến</w:t>
      </w:r>
      <w:r w:rsidR="00875A2B">
        <w:rPr>
          <w:rFonts w:eastAsia="Times New Roman"/>
          <w:color w:val="000000"/>
          <w:szCs w:val="28"/>
        </w:rPr>
        <w:t xml:space="preserve"> toàn thể cán bộ giáo viên, nhân</w:t>
      </w:r>
      <w:r w:rsidR="00DA3BBA">
        <w:rPr>
          <w:rFonts w:eastAsia="Times New Roman"/>
          <w:color w:val="000000"/>
          <w:szCs w:val="28"/>
        </w:rPr>
        <w:t xml:space="preserve"> viên và học sinh;</w:t>
      </w:r>
      <w:r>
        <w:rPr>
          <w:rFonts w:eastAsia="Times New Roman"/>
          <w:color w:val="000000"/>
          <w:szCs w:val="28"/>
        </w:rPr>
        <w:t xml:space="preserve"> </w:t>
      </w:r>
      <w:r w:rsidR="00DA3BBA">
        <w:rPr>
          <w:rFonts w:eastAsia="Times New Roman"/>
          <w:color w:val="000000"/>
          <w:szCs w:val="28"/>
        </w:rPr>
        <w:t>t</w:t>
      </w:r>
      <w:r>
        <w:rPr>
          <w:rFonts w:eastAsia="Times New Roman"/>
          <w:color w:val="000000"/>
          <w:szCs w:val="28"/>
        </w:rPr>
        <w:t>ổ chức triển khai</w:t>
      </w:r>
      <w:r w:rsidR="00DA3BBA">
        <w:rPr>
          <w:rFonts w:eastAsia="Times New Roman"/>
          <w:color w:val="000000"/>
          <w:szCs w:val="28"/>
        </w:rPr>
        <w:t>, thực có hiệu quả Thông tư 26 của Bộ GDĐT</w:t>
      </w:r>
      <w:r w:rsidR="006B2776">
        <w:rPr>
          <w:rFonts w:eastAsia="Times New Roman"/>
          <w:color w:val="000000"/>
          <w:szCs w:val="28"/>
        </w:rPr>
        <w:t>.</w:t>
      </w:r>
    </w:p>
    <w:p w:rsidR="009D72EB" w:rsidRDefault="006B2776" w:rsidP="00F04B6C">
      <w:pPr>
        <w:shd w:val="clear" w:color="auto" w:fill="FFFFFF"/>
        <w:spacing w:before="80" w:after="120"/>
        <w:ind w:firstLine="720"/>
        <w:jc w:val="both"/>
        <w:rPr>
          <w:rFonts w:eastAsia="Times New Roman"/>
          <w:color w:val="000000"/>
          <w:szCs w:val="28"/>
        </w:rPr>
      </w:pPr>
      <w:r>
        <w:rPr>
          <w:rFonts w:eastAsia="Times New Roman"/>
          <w:color w:val="000000"/>
          <w:szCs w:val="28"/>
        </w:rPr>
        <w:t>Trong quá trì</w:t>
      </w:r>
      <w:r w:rsidR="008C619F">
        <w:rPr>
          <w:rFonts w:eastAsia="Times New Roman"/>
          <w:color w:val="000000"/>
          <w:szCs w:val="28"/>
        </w:rPr>
        <w:t>nh triển khai, thực hiện nếu có</w:t>
      </w:r>
      <w:r>
        <w:rPr>
          <w:rFonts w:eastAsia="Times New Roman"/>
          <w:color w:val="000000"/>
          <w:szCs w:val="28"/>
        </w:rPr>
        <w:t xml:space="preserve"> khó khăn, vướng mắc thì báo cáo Sở G</w:t>
      </w:r>
      <w:r w:rsidR="008C619F">
        <w:rPr>
          <w:rFonts w:eastAsia="Times New Roman"/>
          <w:color w:val="000000"/>
          <w:szCs w:val="28"/>
        </w:rPr>
        <w:t>D</w:t>
      </w:r>
      <w:r>
        <w:rPr>
          <w:rFonts w:eastAsia="Times New Roman"/>
          <w:color w:val="000000"/>
          <w:szCs w:val="28"/>
        </w:rPr>
        <w:t xml:space="preserve">ĐT (qua Phòng Giáo dục Trung học) để </w:t>
      </w:r>
      <w:r w:rsidR="008C619F">
        <w:rPr>
          <w:rFonts w:eastAsia="Times New Roman"/>
          <w:color w:val="000000"/>
          <w:szCs w:val="28"/>
        </w:rPr>
        <w:t>kịp thời giải quyết</w:t>
      </w:r>
      <w:r w:rsidR="00DA3BBA">
        <w:rPr>
          <w:rFonts w:eastAsia="Times New Roman"/>
          <w:color w:val="000000"/>
          <w:szCs w:val="28"/>
        </w:rPr>
        <w:t>./.</w:t>
      </w:r>
    </w:p>
    <w:p w:rsidR="00CE2D4C" w:rsidRDefault="00CE2D4C" w:rsidP="00F04B6C">
      <w:pPr>
        <w:shd w:val="clear" w:color="auto" w:fill="FFFFFF"/>
        <w:spacing w:before="80" w:after="120"/>
        <w:ind w:firstLine="720"/>
        <w:jc w:val="both"/>
        <w:rPr>
          <w:rFonts w:eastAsia="Times New Roman"/>
          <w:color w:val="000000"/>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BD14FE" w:rsidRPr="00BD14FE" w:rsidTr="00C53F50">
        <w:tc>
          <w:tcPr>
            <w:tcW w:w="5382" w:type="dxa"/>
          </w:tcPr>
          <w:p w:rsidR="00BD14FE" w:rsidRDefault="00BD14FE" w:rsidP="00BD14FE">
            <w:pPr>
              <w:jc w:val="both"/>
              <w:rPr>
                <w:rFonts w:eastAsiaTheme="minorHAnsi" w:cstheme="minorBidi"/>
                <w:b/>
                <w:sz w:val="24"/>
              </w:rPr>
            </w:pPr>
            <w:r w:rsidRPr="00BD14FE">
              <w:rPr>
                <w:rFonts w:eastAsiaTheme="minorHAnsi" w:cstheme="minorBidi"/>
                <w:b/>
                <w:i/>
                <w:sz w:val="24"/>
              </w:rPr>
              <w:t>Nơi nhận:</w:t>
            </w:r>
          </w:p>
          <w:p w:rsidR="00C53F50" w:rsidRPr="00C53F50" w:rsidRDefault="00C53F50" w:rsidP="00BD14FE">
            <w:pPr>
              <w:jc w:val="both"/>
              <w:rPr>
                <w:rFonts w:eastAsiaTheme="minorHAnsi" w:cstheme="minorBidi"/>
                <w:sz w:val="24"/>
              </w:rPr>
            </w:pPr>
            <w:r>
              <w:rPr>
                <w:rFonts w:eastAsiaTheme="minorHAnsi" w:cstheme="minorBidi"/>
                <w:b/>
                <w:sz w:val="24"/>
              </w:rPr>
              <w:t xml:space="preserve">- </w:t>
            </w:r>
            <w:r w:rsidRPr="00C53F50">
              <w:rPr>
                <w:rFonts w:eastAsiaTheme="minorHAnsi" w:cstheme="minorBidi"/>
                <w:sz w:val="24"/>
              </w:rPr>
              <w:t>Vụ GDTrH Bộ GDĐT (để báo cáo);</w:t>
            </w:r>
          </w:p>
          <w:p w:rsidR="00C53F50" w:rsidRDefault="00C53F50" w:rsidP="00BD14FE">
            <w:pPr>
              <w:jc w:val="both"/>
              <w:rPr>
                <w:rFonts w:eastAsiaTheme="minorHAnsi" w:cstheme="minorBidi"/>
                <w:sz w:val="24"/>
              </w:rPr>
            </w:pPr>
            <w:r w:rsidRPr="00C53F50">
              <w:rPr>
                <w:rFonts w:eastAsiaTheme="minorHAnsi" w:cstheme="minorBidi"/>
                <w:sz w:val="24"/>
              </w:rPr>
              <w:t>- UBND tỉnh (để báo cáo);</w:t>
            </w:r>
          </w:p>
          <w:p w:rsidR="00C53F50" w:rsidRDefault="00C53F50" w:rsidP="00C53F50">
            <w:pPr>
              <w:jc w:val="both"/>
              <w:rPr>
                <w:rFonts w:eastAsiaTheme="minorHAnsi" w:cstheme="minorBidi"/>
                <w:sz w:val="24"/>
              </w:rPr>
            </w:pPr>
            <w:r w:rsidRPr="00BD14FE">
              <w:rPr>
                <w:rFonts w:eastAsiaTheme="minorHAnsi" w:cstheme="minorBidi"/>
                <w:sz w:val="24"/>
              </w:rPr>
              <w:t>- Giám đốc; các phó giám đốc (để chỉ đạo);</w:t>
            </w:r>
          </w:p>
          <w:p w:rsidR="00C53F50" w:rsidRPr="00BD14FE" w:rsidRDefault="00C53F50" w:rsidP="00BD14FE">
            <w:pPr>
              <w:jc w:val="both"/>
              <w:rPr>
                <w:rFonts w:eastAsiaTheme="minorHAnsi" w:cstheme="minorBidi"/>
                <w:sz w:val="24"/>
              </w:rPr>
            </w:pPr>
            <w:r w:rsidRPr="00C53F50">
              <w:rPr>
                <w:rFonts w:eastAsiaTheme="minorHAnsi" w:cstheme="minorBidi"/>
                <w:sz w:val="24"/>
              </w:rPr>
              <w:t>- Các phòng GDĐT (để thực hiện);</w:t>
            </w:r>
          </w:p>
          <w:p w:rsidR="00C53F50" w:rsidRPr="00BD14FE" w:rsidRDefault="00BD14FE" w:rsidP="00BD14FE">
            <w:pPr>
              <w:jc w:val="both"/>
              <w:rPr>
                <w:rFonts w:eastAsiaTheme="minorHAnsi" w:cstheme="minorBidi"/>
                <w:sz w:val="24"/>
              </w:rPr>
            </w:pPr>
            <w:r>
              <w:rPr>
                <w:rFonts w:eastAsiaTheme="minorHAnsi" w:cstheme="minorBidi"/>
                <w:sz w:val="24"/>
              </w:rPr>
              <w:t>- Các trường THPT</w:t>
            </w:r>
            <w:r w:rsidR="00C53F50">
              <w:rPr>
                <w:rFonts w:eastAsiaTheme="minorHAnsi" w:cstheme="minorBidi"/>
                <w:sz w:val="24"/>
              </w:rPr>
              <w:t>; trường THCS&amp;THPT</w:t>
            </w:r>
            <w:r w:rsidRPr="00BD14FE">
              <w:rPr>
                <w:rFonts w:eastAsiaTheme="minorHAnsi" w:cstheme="minorBidi"/>
                <w:sz w:val="24"/>
              </w:rPr>
              <w:t xml:space="preserve"> (để</w:t>
            </w:r>
            <w:r w:rsidR="00C53F50">
              <w:rPr>
                <w:rFonts w:eastAsiaTheme="minorHAnsi" w:cstheme="minorBidi"/>
                <w:sz w:val="24"/>
              </w:rPr>
              <w:t xml:space="preserve"> t/h</w:t>
            </w:r>
            <w:r w:rsidRPr="00BD14FE">
              <w:rPr>
                <w:rFonts w:eastAsiaTheme="minorHAnsi" w:cstheme="minorBidi"/>
                <w:sz w:val="24"/>
              </w:rPr>
              <w:t>);</w:t>
            </w:r>
          </w:p>
          <w:p w:rsidR="00BD14FE" w:rsidRPr="00BD14FE" w:rsidRDefault="00BD14FE" w:rsidP="00BD14FE">
            <w:pPr>
              <w:jc w:val="both"/>
              <w:rPr>
                <w:rFonts w:eastAsiaTheme="minorHAnsi" w:cstheme="minorBidi"/>
                <w:sz w:val="24"/>
              </w:rPr>
            </w:pPr>
            <w:r w:rsidRPr="00BD14FE">
              <w:rPr>
                <w:rFonts w:eastAsiaTheme="minorHAnsi" w:cstheme="minorBidi"/>
                <w:sz w:val="24"/>
              </w:rPr>
              <w:t>- Bộ GDĐT (để b/c);</w:t>
            </w:r>
          </w:p>
          <w:p w:rsidR="00BD14FE" w:rsidRPr="00BD14FE" w:rsidRDefault="00BD14FE" w:rsidP="00BD14FE">
            <w:pPr>
              <w:jc w:val="both"/>
              <w:rPr>
                <w:rFonts w:eastAsiaTheme="minorHAnsi" w:cstheme="minorBidi"/>
              </w:rPr>
            </w:pPr>
            <w:r w:rsidRPr="00BD14FE">
              <w:rPr>
                <w:rFonts w:eastAsiaTheme="minorHAnsi" w:cstheme="minorBidi"/>
                <w:sz w:val="24"/>
              </w:rPr>
              <w:t>- Lưu: VT, GDTrH.</w:t>
            </w:r>
          </w:p>
        </w:tc>
        <w:tc>
          <w:tcPr>
            <w:tcW w:w="3680" w:type="dxa"/>
          </w:tcPr>
          <w:p w:rsidR="00D20868" w:rsidRPr="00BD14FE" w:rsidRDefault="00D20868" w:rsidP="00C53F50">
            <w:pPr>
              <w:spacing w:before="60" w:after="60"/>
              <w:jc w:val="center"/>
              <w:rPr>
                <w:rFonts w:eastAsiaTheme="minorHAnsi" w:cstheme="minorBidi"/>
                <w:b/>
              </w:rPr>
            </w:pPr>
            <w:r>
              <w:rPr>
                <w:rFonts w:eastAsiaTheme="minorHAnsi" w:cstheme="minorBidi"/>
                <w:b/>
              </w:rPr>
              <w:t xml:space="preserve"> GIÁM ĐỐC</w:t>
            </w:r>
          </w:p>
          <w:p w:rsidR="00BD14FE" w:rsidRPr="00BD14FE" w:rsidRDefault="00BD14FE" w:rsidP="00C53F50">
            <w:pPr>
              <w:spacing w:before="60" w:after="60"/>
              <w:jc w:val="center"/>
              <w:rPr>
                <w:rFonts w:eastAsiaTheme="minorHAnsi" w:cstheme="minorBidi"/>
                <w:b/>
              </w:rPr>
            </w:pPr>
          </w:p>
          <w:p w:rsidR="00BD14FE" w:rsidRPr="00BD14FE" w:rsidRDefault="00C128A5" w:rsidP="00C53F50">
            <w:pPr>
              <w:spacing w:before="60" w:after="60"/>
              <w:jc w:val="center"/>
              <w:rPr>
                <w:rFonts w:eastAsiaTheme="minorHAnsi" w:cstheme="minorBidi"/>
                <w:b/>
              </w:rPr>
            </w:pPr>
            <w:r>
              <w:rPr>
                <w:rFonts w:eastAsiaTheme="minorHAnsi" w:cstheme="minorBidi"/>
                <w:b/>
              </w:rPr>
              <w:t>(Đã ký)</w:t>
            </w:r>
          </w:p>
          <w:p w:rsidR="00BD14FE" w:rsidRPr="00BD14FE" w:rsidRDefault="00BD14FE" w:rsidP="00C128A5">
            <w:pPr>
              <w:spacing w:before="60" w:after="60"/>
              <w:rPr>
                <w:rFonts w:eastAsiaTheme="minorHAnsi" w:cstheme="minorBidi"/>
                <w:b/>
              </w:rPr>
            </w:pPr>
          </w:p>
          <w:p w:rsidR="00BD14FE" w:rsidRPr="00BD14FE" w:rsidRDefault="008D7FAA" w:rsidP="00C53F50">
            <w:pPr>
              <w:spacing w:before="60" w:after="60"/>
              <w:jc w:val="center"/>
              <w:rPr>
                <w:rFonts w:eastAsiaTheme="minorHAnsi" w:cstheme="minorBidi"/>
                <w:b/>
              </w:rPr>
            </w:pPr>
            <w:r>
              <w:rPr>
                <w:rFonts w:eastAsiaTheme="minorHAnsi" w:cstheme="minorBidi"/>
                <w:b/>
              </w:rPr>
              <w:t>Phạm Thị Hằng</w:t>
            </w:r>
          </w:p>
        </w:tc>
      </w:tr>
    </w:tbl>
    <w:p w:rsidR="009D72EB" w:rsidRPr="009D72EB" w:rsidRDefault="009D72EB" w:rsidP="001F3966">
      <w:pPr>
        <w:shd w:val="clear" w:color="auto" w:fill="FFFFFF"/>
        <w:spacing w:before="60" w:after="120"/>
        <w:ind w:firstLine="720"/>
        <w:jc w:val="both"/>
        <w:rPr>
          <w:rFonts w:eastAsia="Times New Roman"/>
          <w:b/>
          <w:color w:val="000000"/>
          <w:szCs w:val="28"/>
        </w:rPr>
      </w:pPr>
    </w:p>
    <w:p w:rsidR="009D72EB" w:rsidRPr="009D72EB" w:rsidRDefault="009D72EB" w:rsidP="001F3966">
      <w:pPr>
        <w:shd w:val="clear" w:color="auto" w:fill="FFFFFF"/>
        <w:spacing w:before="60" w:after="120"/>
        <w:ind w:firstLine="720"/>
        <w:jc w:val="both"/>
        <w:rPr>
          <w:rFonts w:eastAsia="Times New Roman"/>
          <w:b/>
          <w:color w:val="000000"/>
          <w:szCs w:val="28"/>
        </w:rPr>
      </w:pPr>
    </w:p>
    <w:p w:rsidR="009D72EB" w:rsidRPr="009D72EB" w:rsidRDefault="009D72EB" w:rsidP="001F3966">
      <w:pPr>
        <w:shd w:val="clear" w:color="auto" w:fill="FFFFFF"/>
        <w:spacing w:before="60" w:after="120"/>
        <w:ind w:firstLine="720"/>
        <w:jc w:val="both"/>
        <w:rPr>
          <w:rFonts w:eastAsia="Times New Roman"/>
          <w:b/>
          <w:color w:val="000000"/>
          <w:szCs w:val="28"/>
        </w:rPr>
      </w:pPr>
    </w:p>
    <w:p w:rsidR="009D72EB" w:rsidRDefault="009D72EB" w:rsidP="001F3966">
      <w:pPr>
        <w:spacing w:before="60" w:after="120"/>
      </w:pPr>
    </w:p>
    <w:sectPr w:rsidR="009D72EB" w:rsidSect="00E41D6C">
      <w:headerReference w:type="even" r:id="rId6"/>
      <w:headerReference w:type="default" r:id="rId7"/>
      <w:headerReference w:type="first" r:id="rId8"/>
      <w:pgSz w:w="11907" w:h="16840" w:code="9"/>
      <w:pgMar w:top="1134" w:right="1134" w:bottom="1134" w:left="1701" w:header="851" w:footer="851" w:gutter="0"/>
      <w:paperSrc w:other="4"/>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3D" w:rsidRDefault="008E353D" w:rsidP="00293860">
      <w:r>
        <w:separator/>
      </w:r>
    </w:p>
  </w:endnote>
  <w:endnote w:type="continuationSeparator" w:id="0">
    <w:p w:rsidR="008E353D" w:rsidRDefault="008E353D" w:rsidP="002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3D" w:rsidRDefault="008E353D" w:rsidP="00293860">
      <w:r>
        <w:separator/>
      </w:r>
    </w:p>
  </w:footnote>
  <w:footnote w:type="continuationSeparator" w:id="0">
    <w:p w:rsidR="008E353D" w:rsidRDefault="008E353D" w:rsidP="00293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52769"/>
      <w:docPartObj>
        <w:docPartGallery w:val="Page Numbers (Top of Page)"/>
        <w:docPartUnique/>
      </w:docPartObj>
    </w:sdtPr>
    <w:sdtEndPr>
      <w:rPr>
        <w:noProof/>
      </w:rPr>
    </w:sdtEndPr>
    <w:sdtContent>
      <w:p w:rsidR="00E378F6" w:rsidRDefault="00E378F6">
        <w:pPr>
          <w:pStyle w:val="Header"/>
          <w:jc w:val="center"/>
        </w:pPr>
        <w:r>
          <w:fldChar w:fldCharType="begin"/>
        </w:r>
        <w:r>
          <w:instrText xml:space="preserve"> PAGE   \* MERGEFORMAT </w:instrText>
        </w:r>
        <w:r>
          <w:fldChar w:fldCharType="separate"/>
        </w:r>
        <w:r w:rsidR="00ED79B6">
          <w:rPr>
            <w:noProof/>
          </w:rPr>
          <w:t>2</w:t>
        </w:r>
        <w:r>
          <w:rPr>
            <w:noProof/>
          </w:rPr>
          <w:fldChar w:fldCharType="end"/>
        </w:r>
      </w:p>
    </w:sdtContent>
  </w:sdt>
  <w:p w:rsidR="00E378F6" w:rsidRDefault="00E378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80609"/>
      <w:docPartObj>
        <w:docPartGallery w:val="Page Numbers (Top of Page)"/>
        <w:docPartUnique/>
      </w:docPartObj>
    </w:sdtPr>
    <w:sdtEndPr>
      <w:rPr>
        <w:noProof/>
      </w:rPr>
    </w:sdtEndPr>
    <w:sdtContent>
      <w:p w:rsidR="00ED79B6" w:rsidRDefault="00ED79B6">
        <w:pPr>
          <w:pStyle w:val="Header"/>
          <w:jc w:val="center"/>
        </w:pPr>
        <w:r>
          <w:fldChar w:fldCharType="begin"/>
        </w:r>
        <w:r>
          <w:instrText xml:space="preserve"> PAGE   \* MERGEFORMAT </w:instrText>
        </w:r>
        <w:r>
          <w:fldChar w:fldCharType="separate"/>
        </w:r>
        <w:r w:rsidR="00DC6AF0">
          <w:rPr>
            <w:noProof/>
          </w:rPr>
          <w:t>4</w:t>
        </w:r>
        <w:r>
          <w:rPr>
            <w:noProof/>
          </w:rPr>
          <w:fldChar w:fldCharType="end"/>
        </w:r>
      </w:p>
    </w:sdtContent>
  </w:sdt>
  <w:p w:rsidR="00ED79B6" w:rsidRDefault="00ED79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60" w:rsidRDefault="00293860">
    <w:pPr>
      <w:pStyle w:val="Header"/>
      <w:jc w:val="center"/>
    </w:pPr>
  </w:p>
  <w:p w:rsidR="00293860" w:rsidRDefault="00293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80"/>
    <w:rsid w:val="000118BC"/>
    <w:rsid w:val="00072559"/>
    <w:rsid w:val="00133304"/>
    <w:rsid w:val="001535D7"/>
    <w:rsid w:val="001F3966"/>
    <w:rsid w:val="00214AD4"/>
    <w:rsid w:val="0022734B"/>
    <w:rsid w:val="00245691"/>
    <w:rsid w:val="0025001A"/>
    <w:rsid w:val="0026185F"/>
    <w:rsid w:val="00273084"/>
    <w:rsid w:val="00293860"/>
    <w:rsid w:val="002B113C"/>
    <w:rsid w:val="002C4936"/>
    <w:rsid w:val="00305BC3"/>
    <w:rsid w:val="00317E09"/>
    <w:rsid w:val="00395549"/>
    <w:rsid w:val="003E434C"/>
    <w:rsid w:val="00421058"/>
    <w:rsid w:val="004646CC"/>
    <w:rsid w:val="004732BE"/>
    <w:rsid w:val="00476245"/>
    <w:rsid w:val="00492DBF"/>
    <w:rsid w:val="004A0B31"/>
    <w:rsid w:val="004A322C"/>
    <w:rsid w:val="004C104D"/>
    <w:rsid w:val="004C1ACD"/>
    <w:rsid w:val="00543719"/>
    <w:rsid w:val="005450DF"/>
    <w:rsid w:val="0058466F"/>
    <w:rsid w:val="005F3520"/>
    <w:rsid w:val="00612962"/>
    <w:rsid w:val="006178CA"/>
    <w:rsid w:val="00661542"/>
    <w:rsid w:val="0068403E"/>
    <w:rsid w:val="00697D43"/>
    <w:rsid w:val="006A00B1"/>
    <w:rsid w:val="006B2776"/>
    <w:rsid w:val="00737726"/>
    <w:rsid w:val="00770F2A"/>
    <w:rsid w:val="007A03ED"/>
    <w:rsid w:val="007A0798"/>
    <w:rsid w:val="007A6DAA"/>
    <w:rsid w:val="007C46F8"/>
    <w:rsid w:val="007C66FC"/>
    <w:rsid w:val="007D4C06"/>
    <w:rsid w:val="007E23A2"/>
    <w:rsid w:val="007E62E8"/>
    <w:rsid w:val="00813DDD"/>
    <w:rsid w:val="00875A2B"/>
    <w:rsid w:val="0089185C"/>
    <w:rsid w:val="008A2024"/>
    <w:rsid w:val="008C619F"/>
    <w:rsid w:val="008D7FAA"/>
    <w:rsid w:val="008E353D"/>
    <w:rsid w:val="00932D11"/>
    <w:rsid w:val="00964F25"/>
    <w:rsid w:val="009857DD"/>
    <w:rsid w:val="009B3A23"/>
    <w:rsid w:val="009D72EB"/>
    <w:rsid w:val="009E1108"/>
    <w:rsid w:val="009E54C1"/>
    <w:rsid w:val="009E593E"/>
    <w:rsid w:val="00A24D67"/>
    <w:rsid w:val="00A83528"/>
    <w:rsid w:val="00A862D4"/>
    <w:rsid w:val="00AA4E19"/>
    <w:rsid w:val="00AC3771"/>
    <w:rsid w:val="00B06814"/>
    <w:rsid w:val="00B14B61"/>
    <w:rsid w:val="00B516ED"/>
    <w:rsid w:val="00BA32D0"/>
    <w:rsid w:val="00BD14FE"/>
    <w:rsid w:val="00C00BC9"/>
    <w:rsid w:val="00C04498"/>
    <w:rsid w:val="00C128A5"/>
    <w:rsid w:val="00C35ED1"/>
    <w:rsid w:val="00C442CD"/>
    <w:rsid w:val="00C53F50"/>
    <w:rsid w:val="00C57964"/>
    <w:rsid w:val="00C708FB"/>
    <w:rsid w:val="00C92236"/>
    <w:rsid w:val="00CE2D4C"/>
    <w:rsid w:val="00CE60AA"/>
    <w:rsid w:val="00D00B9D"/>
    <w:rsid w:val="00D014C3"/>
    <w:rsid w:val="00D20868"/>
    <w:rsid w:val="00D324FA"/>
    <w:rsid w:val="00D36B7A"/>
    <w:rsid w:val="00D41F80"/>
    <w:rsid w:val="00D7290F"/>
    <w:rsid w:val="00D77AE8"/>
    <w:rsid w:val="00DA3BBA"/>
    <w:rsid w:val="00DB12F1"/>
    <w:rsid w:val="00DC6AF0"/>
    <w:rsid w:val="00E14476"/>
    <w:rsid w:val="00E214BD"/>
    <w:rsid w:val="00E229FE"/>
    <w:rsid w:val="00E34665"/>
    <w:rsid w:val="00E378F6"/>
    <w:rsid w:val="00E41D6C"/>
    <w:rsid w:val="00E71FD7"/>
    <w:rsid w:val="00E87D21"/>
    <w:rsid w:val="00EB0CB5"/>
    <w:rsid w:val="00ED43E3"/>
    <w:rsid w:val="00ED79B6"/>
    <w:rsid w:val="00F04B6C"/>
    <w:rsid w:val="00F13FBF"/>
    <w:rsid w:val="00F507F3"/>
    <w:rsid w:val="00F675B3"/>
    <w:rsid w:val="00FA13C6"/>
    <w:rsid w:val="00FB38E6"/>
    <w:rsid w:val="00FC1386"/>
    <w:rsid w:val="00FD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44247"/>
  <w15:chartTrackingRefBased/>
  <w15:docId w15:val="{3DAF0210-97CF-4A5C-8A28-BFD82D5B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8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F80"/>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860"/>
    <w:pPr>
      <w:tabs>
        <w:tab w:val="center" w:pos="4680"/>
        <w:tab w:val="right" w:pos="9360"/>
      </w:tabs>
    </w:pPr>
  </w:style>
  <w:style w:type="character" w:customStyle="1" w:styleId="HeaderChar">
    <w:name w:val="Header Char"/>
    <w:basedOn w:val="DefaultParagraphFont"/>
    <w:link w:val="Header"/>
    <w:uiPriority w:val="99"/>
    <w:rsid w:val="00293860"/>
    <w:rPr>
      <w:rFonts w:eastAsia="Calibri" w:cs="Times New Roman"/>
    </w:rPr>
  </w:style>
  <w:style w:type="paragraph" w:styleId="Footer">
    <w:name w:val="footer"/>
    <w:basedOn w:val="Normal"/>
    <w:link w:val="FooterChar"/>
    <w:uiPriority w:val="99"/>
    <w:unhideWhenUsed/>
    <w:rsid w:val="00293860"/>
    <w:pPr>
      <w:tabs>
        <w:tab w:val="center" w:pos="4680"/>
        <w:tab w:val="right" w:pos="9360"/>
      </w:tabs>
    </w:pPr>
  </w:style>
  <w:style w:type="character" w:customStyle="1" w:styleId="FooterChar">
    <w:name w:val="Footer Char"/>
    <w:basedOn w:val="DefaultParagraphFont"/>
    <w:link w:val="Footer"/>
    <w:uiPriority w:val="99"/>
    <w:rsid w:val="00293860"/>
    <w:rPr>
      <w:rFonts w:eastAsia="Calibri" w:cs="Times New Roman"/>
    </w:rPr>
  </w:style>
  <w:style w:type="paragraph" w:styleId="BalloonText">
    <w:name w:val="Balloon Text"/>
    <w:basedOn w:val="Normal"/>
    <w:link w:val="BalloonTextChar"/>
    <w:uiPriority w:val="99"/>
    <w:semiHidden/>
    <w:unhideWhenUsed/>
    <w:rsid w:val="00E22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9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cp:lastPrinted>2020-09-21T07:08:00Z</cp:lastPrinted>
  <dcterms:created xsi:type="dcterms:W3CDTF">2020-09-17T01:55:00Z</dcterms:created>
  <dcterms:modified xsi:type="dcterms:W3CDTF">2020-09-22T00:58:00Z</dcterms:modified>
</cp:coreProperties>
</file>