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ED" w:rsidRDefault="00B41383">
      <w:pPr>
        <w:pStyle w:val="BodyText"/>
        <w:spacing w:before="78"/>
        <w:ind w:left="2123"/>
      </w:pPr>
      <w:bookmarkStart w:id="0" w:name="_GoBack"/>
      <w:bookmarkEnd w:id="0"/>
      <w:r>
        <w:t>HƯỚNG DẪN SỬ DỤNG: PHÂN HỆ DÀNH CHO GIÁO VIÊN VÀ CÁN BỘ QUẢN LÝ</w:t>
      </w:r>
    </w:p>
    <w:p w:rsidR="00C811ED" w:rsidRDefault="00C811ED">
      <w:pPr>
        <w:spacing w:before="6" w:after="1"/>
        <w:rPr>
          <w:b/>
          <w:sz w:val="13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388"/>
        <w:gridCol w:w="6828"/>
      </w:tblGrid>
      <w:tr w:rsidR="00C811ED">
        <w:trPr>
          <w:trHeight w:val="203"/>
        </w:trPr>
        <w:tc>
          <w:tcPr>
            <w:tcW w:w="2196" w:type="dxa"/>
            <w:shd w:val="clear" w:color="auto" w:fill="92D050"/>
          </w:tcPr>
          <w:p w:rsidR="00C811ED" w:rsidRDefault="00B41383">
            <w:pPr>
              <w:pStyle w:val="TableParagraph"/>
              <w:spacing w:before="6" w:line="177" w:lineRule="exact"/>
              <w:ind w:left="5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Nhóm tính năng</w:t>
            </w:r>
          </w:p>
        </w:tc>
        <w:tc>
          <w:tcPr>
            <w:tcW w:w="2388" w:type="dxa"/>
            <w:shd w:val="clear" w:color="auto" w:fill="92D050"/>
          </w:tcPr>
          <w:p w:rsidR="00C811ED" w:rsidRDefault="00B41383">
            <w:pPr>
              <w:pStyle w:val="TableParagraph"/>
              <w:spacing w:before="6" w:line="177" w:lineRule="exact"/>
              <w:ind w:left="808" w:right="7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Tính năng</w:t>
            </w:r>
          </w:p>
        </w:tc>
        <w:tc>
          <w:tcPr>
            <w:tcW w:w="6828" w:type="dxa"/>
            <w:shd w:val="clear" w:color="auto" w:fill="92D050"/>
          </w:tcPr>
          <w:p w:rsidR="00C811ED" w:rsidRDefault="00B41383">
            <w:pPr>
              <w:pStyle w:val="TableParagraph"/>
              <w:spacing w:before="6" w:line="177" w:lineRule="exact"/>
              <w:ind w:left="3084" w:right="30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Thao tác</w:t>
            </w:r>
          </w:p>
        </w:tc>
      </w:tr>
      <w:tr w:rsidR="00C811ED">
        <w:trPr>
          <w:trHeight w:val="1077"/>
        </w:trPr>
        <w:tc>
          <w:tcPr>
            <w:tcW w:w="2196" w:type="dxa"/>
            <w:vMerge w:val="restart"/>
            <w:shd w:val="clear" w:color="auto" w:fill="FFF2CC"/>
          </w:tcPr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C811ED" w:rsidRDefault="00B41383">
            <w:pPr>
              <w:pStyle w:val="TableParagraph"/>
              <w:spacing w:before="1"/>
              <w:ind w:left="4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TẠO KHOÁ HỌC</w:t>
            </w: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 w:line="271" w:lineRule="auto"/>
              <w:rPr>
                <w:sz w:val="16"/>
              </w:rPr>
            </w:pPr>
            <w:r>
              <w:rPr>
                <w:w w:val="105"/>
                <w:sz w:val="16"/>
              </w:rPr>
              <w:t>6.1. Chuẩn bị nội dung cho khoá học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 w:line="271" w:lineRule="auto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Trước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tạo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khoá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lên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hệ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thống,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giáo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nên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chuẩn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bị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trước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cương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nội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khoá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đó để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xây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dựng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khoá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hiệu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quả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và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tác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được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nhanh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hơn.</w:t>
            </w:r>
          </w:p>
          <w:p w:rsidR="00C811ED" w:rsidRDefault="00B41383">
            <w:pPr>
              <w:pStyle w:val="TableParagraph"/>
              <w:numPr>
                <w:ilvl w:val="0"/>
                <w:numId w:val="8"/>
              </w:numPr>
              <w:tabs>
                <w:tab w:val="left" w:pos="126"/>
              </w:tabs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Tên khóa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học;</w:t>
            </w:r>
          </w:p>
          <w:p w:rsidR="00C811ED" w:rsidRDefault="00B41383">
            <w:pPr>
              <w:pStyle w:val="TableParagraph"/>
              <w:numPr>
                <w:ilvl w:val="0"/>
                <w:numId w:val="8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Mục tiêu khóa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học;</w:t>
            </w:r>
          </w:p>
          <w:p w:rsidR="00C811ED" w:rsidRDefault="00B41383">
            <w:pPr>
              <w:pStyle w:val="TableParagraph"/>
              <w:numPr>
                <w:ilvl w:val="0"/>
                <w:numId w:val="8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Nội dung khóa học: các chuyên đề/bài học; bài ôn tập/kiểm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tra...</w:t>
            </w:r>
          </w:p>
        </w:tc>
      </w:tr>
      <w:tr w:rsidR="00C811ED">
        <w:trPr>
          <w:trHeight w:val="640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6.2. Khởi tạo khoá học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8" w:line="271" w:lineRule="auto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Vào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Trang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cá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nhân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Chọn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Khoá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học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Chọn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Tạo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mới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Nhập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các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thông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cơ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bản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của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khoá học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như: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tên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khoá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thời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bắt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đầu,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thời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kết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thúc,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khối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lớp,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môn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giới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thiệu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về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khoá</w:t>
            </w:r>
          </w:p>
          <w:p w:rsidR="00C811ED" w:rsidRDefault="00B41383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 xml:space="preserve">học… --&gt; Chọn </w:t>
            </w:r>
            <w:r>
              <w:rPr>
                <w:b/>
                <w:w w:val="105"/>
                <w:sz w:val="16"/>
              </w:rPr>
              <w:t>Lưu lại</w:t>
            </w:r>
            <w:r>
              <w:rPr>
                <w:w w:val="105"/>
                <w:sz w:val="16"/>
              </w:rPr>
              <w:t>.</w:t>
            </w:r>
          </w:p>
        </w:tc>
      </w:tr>
      <w:tr w:rsidR="00C811ED">
        <w:trPr>
          <w:trHeight w:val="1295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6.3. Đưa nội dung lên khoá học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8" w:line="271" w:lineRule="auto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Tại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chủ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khoá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Chọn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Nội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dung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chi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tiết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Chọn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Thêm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Chọn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loại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nội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muốn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đưa lên.</w:t>
            </w:r>
          </w:p>
          <w:p w:rsidR="00C811ED" w:rsidRDefault="00B41383">
            <w:pPr>
              <w:pStyle w:val="TableParagraph"/>
              <w:numPr>
                <w:ilvl w:val="0"/>
                <w:numId w:val="7"/>
              </w:numPr>
              <w:tabs>
                <w:tab w:val="left" w:pos="126"/>
              </w:tabs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Chuyên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đề;</w:t>
            </w:r>
          </w:p>
          <w:p w:rsidR="00C811ED" w:rsidRDefault="00B41383">
            <w:pPr>
              <w:pStyle w:val="TableParagraph"/>
              <w:numPr>
                <w:ilvl w:val="0"/>
                <w:numId w:val="7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Đề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thi;</w:t>
            </w:r>
          </w:p>
          <w:p w:rsidR="00C811ED" w:rsidRDefault="00B41383">
            <w:pPr>
              <w:pStyle w:val="TableParagraph"/>
              <w:numPr>
                <w:ilvl w:val="0"/>
                <w:numId w:val="7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Phòng học trực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tuyến;</w:t>
            </w:r>
          </w:p>
          <w:p w:rsidR="00C811ED" w:rsidRDefault="00B41383">
            <w:pPr>
              <w:pStyle w:val="TableParagraph"/>
              <w:numPr>
                <w:ilvl w:val="0"/>
                <w:numId w:val="7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Tài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liệu.</w:t>
            </w:r>
          </w:p>
        </w:tc>
      </w:tr>
      <w:tr w:rsidR="00C811ED">
        <w:trPr>
          <w:trHeight w:val="858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6.4.1. Thêm mới </w:t>
            </w:r>
            <w:r>
              <w:rPr>
                <w:b/>
                <w:w w:val="105"/>
                <w:sz w:val="16"/>
              </w:rPr>
              <w:t>Chuyên đề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Có 2 dạng chuyên đề:</w:t>
            </w:r>
          </w:p>
          <w:p w:rsidR="00C811ED" w:rsidRDefault="00B41383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spacing w:before="29" w:line="271" w:lineRule="auto"/>
              <w:ind w:right="253" w:firstLine="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Chuyên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đề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thường: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chuyên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đề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gồm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nhiều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bài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bên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trong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bài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dạng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text,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dạng video, dạng câu hỏi kiểm tra, tài liệu đính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kèm…;</w:t>
            </w:r>
          </w:p>
          <w:p w:rsidR="00C811ED" w:rsidRDefault="00B41383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spacing w:before="7"/>
              <w:ind w:firstLine="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Chuyên đề video: </w:t>
            </w:r>
            <w:r>
              <w:rPr>
                <w:w w:val="105"/>
                <w:sz w:val="16"/>
              </w:rPr>
              <w:t xml:space="preserve">chuyên đề chỉ có </w:t>
            </w:r>
            <w:r>
              <w:rPr>
                <w:spacing w:val="-3"/>
                <w:w w:val="105"/>
                <w:sz w:val="16"/>
              </w:rPr>
              <w:t>mỗi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video.</w:t>
            </w:r>
          </w:p>
        </w:tc>
      </w:tr>
      <w:tr w:rsidR="00C811ED">
        <w:trPr>
          <w:trHeight w:val="1077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6.4.2. Thêm mới </w:t>
            </w:r>
            <w:r>
              <w:rPr>
                <w:b/>
                <w:w w:val="105"/>
                <w:sz w:val="16"/>
              </w:rPr>
              <w:t>Đề thi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Có 3 dạng đề thi:</w:t>
            </w:r>
          </w:p>
          <w:p w:rsidR="00C811ED" w:rsidRDefault="00B41383">
            <w:pPr>
              <w:pStyle w:val="TableParagraph"/>
              <w:numPr>
                <w:ilvl w:val="0"/>
                <w:numId w:val="5"/>
              </w:numPr>
              <w:tabs>
                <w:tab w:val="left" w:pos="126"/>
              </w:tabs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Đề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nhập tay: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nhập trực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tiếp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câu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hỏi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và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câu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trả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lời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lên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thống;</w:t>
            </w:r>
          </w:p>
          <w:p w:rsidR="00C811ED" w:rsidRDefault="00B41383">
            <w:pPr>
              <w:pStyle w:val="TableParagraph"/>
              <w:numPr>
                <w:ilvl w:val="0"/>
                <w:numId w:val="5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Đề thi nhập từ file Excel có sẵn của giáo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viên;</w:t>
            </w:r>
          </w:p>
          <w:p w:rsidR="00C811ED" w:rsidRDefault="00B41383">
            <w:pPr>
              <w:pStyle w:val="TableParagraph"/>
              <w:numPr>
                <w:ilvl w:val="0"/>
                <w:numId w:val="5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Đề thi pdf: đề thi định dạng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pdf.</w:t>
            </w:r>
          </w:p>
          <w:p w:rsidR="00C811ED" w:rsidRDefault="00B41383">
            <w:pPr>
              <w:pStyle w:val="TableParagraph"/>
              <w:numPr>
                <w:ilvl w:val="0"/>
                <w:numId w:val="5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Đề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từ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ngân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hàng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câu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hỏi: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đề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từ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ngân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hàng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câu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hỏi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có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sẵn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của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giáo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viên.</w:t>
            </w:r>
          </w:p>
        </w:tc>
      </w:tr>
      <w:tr w:rsidR="00C811ED">
        <w:trPr>
          <w:trHeight w:val="640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6.4.3. Thêm mới </w:t>
            </w:r>
            <w:r>
              <w:rPr>
                <w:b/>
                <w:w w:val="105"/>
                <w:sz w:val="16"/>
              </w:rPr>
              <w:t>Tài liệu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Nhập tên tài liệu, giới thiệu về tài liệu, khối lớp, môn học, chủ đề về tài liệu cần đăng.</w:t>
            </w:r>
          </w:p>
          <w:p w:rsidR="00C811ED" w:rsidRDefault="00B41383">
            <w:pPr>
              <w:pStyle w:val="TableParagraph"/>
              <w:numPr>
                <w:ilvl w:val="0"/>
                <w:numId w:val="4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 xml:space="preserve">Nhập </w:t>
            </w:r>
            <w:r>
              <w:rPr>
                <w:i/>
                <w:w w:val="105"/>
                <w:sz w:val="16"/>
              </w:rPr>
              <w:t xml:space="preserve">tên tài liệu </w:t>
            </w:r>
            <w:r>
              <w:rPr>
                <w:w w:val="105"/>
                <w:sz w:val="16"/>
              </w:rPr>
              <w:t xml:space="preserve">và </w:t>
            </w:r>
            <w:r>
              <w:rPr>
                <w:i/>
                <w:w w:val="105"/>
                <w:sz w:val="16"/>
              </w:rPr>
              <w:t xml:space="preserve">chọn file upload </w:t>
            </w:r>
            <w:r>
              <w:rPr>
                <w:w w:val="105"/>
                <w:sz w:val="16"/>
              </w:rPr>
              <w:t>để tải tài liệu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lên;</w:t>
            </w:r>
          </w:p>
          <w:p w:rsidR="00C811ED" w:rsidRDefault="00B41383">
            <w:pPr>
              <w:pStyle w:val="TableParagraph"/>
              <w:numPr>
                <w:ilvl w:val="0"/>
                <w:numId w:val="4"/>
              </w:numPr>
              <w:tabs>
                <w:tab w:val="left" w:pos="126"/>
              </w:tabs>
              <w:spacing w:before="29"/>
              <w:rPr>
                <w:sz w:val="16"/>
              </w:rPr>
            </w:pPr>
            <w:r>
              <w:rPr>
                <w:w w:val="105"/>
                <w:sz w:val="16"/>
              </w:rPr>
              <w:t>Chọn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Thêm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tài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liệu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nếu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muốn </w:t>
            </w:r>
            <w:r>
              <w:rPr>
                <w:w w:val="105"/>
                <w:sz w:val="16"/>
              </w:rPr>
              <w:t>thêm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tiếp</w:t>
            </w:r>
            <w:r>
              <w:rPr>
                <w:spacing w:val="-2"/>
                <w:w w:val="105"/>
                <w:sz w:val="16"/>
              </w:rPr>
              <w:t xml:space="preserve"> một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tài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liệu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nữa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lên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hệ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thống.</w:t>
            </w:r>
          </w:p>
        </w:tc>
      </w:tr>
      <w:tr w:rsidR="00C811ED">
        <w:trPr>
          <w:trHeight w:val="421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6.4.4. Thêm mới </w:t>
            </w:r>
            <w:r>
              <w:rPr>
                <w:b/>
                <w:w w:val="105"/>
                <w:sz w:val="16"/>
              </w:rPr>
              <w:t>Phòng học trực</w:t>
            </w:r>
          </w:p>
          <w:p w:rsidR="00C811ED" w:rsidRDefault="00B41383">
            <w:pPr>
              <w:pStyle w:val="TableParagraph"/>
              <w:spacing w:before="30" w:line="179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tuyến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Giáo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có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thể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tạo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các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Phòng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trực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tuyến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trong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khóa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để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tương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tác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trực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tuyến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với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qua</w:t>
            </w:r>
          </w:p>
          <w:p w:rsidR="00C811ED" w:rsidRDefault="00B41383">
            <w:pPr>
              <w:pStyle w:val="TableParagraph"/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hình thức livestream.</w:t>
            </w:r>
          </w:p>
        </w:tc>
      </w:tr>
      <w:tr w:rsidR="00C811ED">
        <w:trPr>
          <w:trHeight w:val="203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6.8. Xuất bản khóa học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8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Nhấn </w:t>
            </w:r>
            <w:r>
              <w:rPr>
                <w:b/>
                <w:w w:val="105"/>
                <w:sz w:val="16"/>
              </w:rPr>
              <w:t xml:space="preserve">Xuất bản </w:t>
            </w:r>
            <w:r>
              <w:rPr>
                <w:w w:val="105"/>
                <w:sz w:val="16"/>
              </w:rPr>
              <w:t>để xuất bản khóa học</w:t>
            </w:r>
          </w:p>
        </w:tc>
      </w:tr>
      <w:tr w:rsidR="00C811ED">
        <w:trPr>
          <w:trHeight w:val="640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 w:line="271" w:lineRule="auto"/>
              <w:rPr>
                <w:i/>
                <w:sz w:val="16"/>
              </w:rPr>
            </w:pPr>
            <w:r>
              <w:rPr>
                <w:color w:val="FF0000"/>
                <w:w w:val="105"/>
                <w:sz w:val="16"/>
              </w:rPr>
              <w:t xml:space="preserve">6.9. Duyệt khóa học </w:t>
            </w:r>
            <w:r>
              <w:rPr>
                <w:i/>
                <w:color w:val="FF0000"/>
                <w:w w:val="105"/>
                <w:sz w:val="16"/>
              </w:rPr>
              <w:t>(chức năng này chỉ dành cho đối tượng quản</w:t>
            </w:r>
          </w:p>
          <w:p w:rsidR="00C811ED" w:rsidRDefault="00B41383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color w:val="FF0000"/>
                <w:w w:val="105"/>
                <w:sz w:val="16"/>
              </w:rPr>
              <w:t>lý)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Trên thanh tiêu đề, chọn mũi tên trỏ xuống bên cạnh tên người dùng --&gt; Vào trang quản lý của</w:t>
            </w:r>
          </w:p>
          <w:p w:rsidR="00C811ED" w:rsidRDefault="00B41383">
            <w:pPr>
              <w:pStyle w:val="TableParagraph"/>
              <w:spacing w:before="3" w:line="210" w:lineRule="atLeast"/>
              <w:ind w:right="4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trường/phòng</w:t>
            </w:r>
            <w:r>
              <w:rPr>
                <w:color w:val="FF0000"/>
                <w:spacing w:val="-10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--&gt;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Chọn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chức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năng</w:t>
            </w:r>
            <w:r>
              <w:rPr>
                <w:color w:val="FF000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Quản</w:t>
            </w:r>
            <w:r>
              <w:rPr>
                <w:b/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lý</w:t>
            </w:r>
            <w:r>
              <w:rPr>
                <w:b/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--&gt;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Tìm</w:t>
            </w:r>
            <w:r>
              <w:rPr>
                <w:color w:val="FF0000"/>
                <w:spacing w:val="-12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khóa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học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cần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duyệt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--&gt;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Tick</w:t>
            </w:r>
            <w:r>
              <w:rPr>
                <w:color w:val="FF0000"/>
                <w:spacing w:val="-6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chọn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vào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biểu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tượng dấu tick màu xanh lá cây để duyệt khóa</w:t>
            </w:r>
            <w:r>
              <w:rPr>
                <w:color w:val="FF0000"/>
                <w:spacing w:val="-22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học.</w:t>
            </w:r>
          </w:p>
        </w:tc>
      </w:tr>
      <w:tr w:rsidR="00C811ED">
        <w:trPr>
          <w:trHeight w:val="1077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6.10. Báo cáo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 w:line="278" w:lineRule="auto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Hệ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thống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phép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giáo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xuất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các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báo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dõi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quá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trình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của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và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nhắc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nhở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kịp thời. Vào trang chủ khóa học --&gt; Chọn </w:t>
            </w:r>
            <w:r>
              <w:rPr>
                <w:b/>
                <w:w w:val="105"/>
                <w:sz w:val="16"/>
              </w:rPr>
              <w:t>Báo</w:t>
            </w:r>
            <w:r>
              <w:rPr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cáo</w:t>
            </w:r>
            <w:r>
              <w:rPr>
                <w:w w:val="105"/>
                <w:sz w:val="16"/>
              </w:rPr>
              <w:t>:</w:t>
            </w:r>
          </w:p>
          <w:p w:rsidR="00C811ED" w:rsidRDefault="00B41383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line="180" w:lineRule="exact"/>
              <w:rPr>
                <w:sz w:val="16"/>
              </w:rPr>
            </w:pPr>
            <w:r>
              <w:rPr>
                <w:w w:val="105"/>
                <w:sz w:val="16"/>
              </w:rPr>
              <w:t>Báo cáo học</w:t>
            </w:r>
            <w:r>
              <w:rPr>
                <w:spacing w:val="-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liệu;</w:t>
            </w:r>
          </w:p>
          <w:p w:rsidR="00C811ED" w:rsidRDefault="00B41383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Báo cáo hành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vi;</w:t>
            </w:r>
          </w:p>
          <w:p w:rsidR="00C811ED" w:rsidRDefault="00B41383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Báo cáo hoạt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động.</w:t>
            </w:r>
          </w:p>
        </w:tc>
      </w:tr>
      <w:tr w:rsidR="00C811ED">
        <w:trPr>
          <w:trHeight w:val="421"/>
        </w:trPr>
        <w:tc>
          <w:tcPr>
            <w:tcW w:w="2196" w:type="dxa"/>
            <w:vMerge w:val="restart"/>
            <w:shd w:val="clear" w:color="auto" w:fill="FFF2CC"/>
          </w:tcPr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ind w:left="0"/>
              <w:rPr>
                <w:b/>
                <w:sz w:val="18"/>
              </w:rPr>
            </w:pPr>
          </w:p>
          <w:p w:rsidR="00C811ED" w:rsidRDefault="00C811E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811ED" w:rsidRDefault="00B41383">
            <w:pPr>
              <w:pStyle w:val="TableParagraph"/>
              <w:ind w:left="60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TẠO KỲ THI</w:t>
            </w: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7.1. Chuẩn bị nội dung cho kỳ thi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Trước khi tạo kỳ thi lên hệ thống, giáo viên nên chuẩn bị trước nội dung đề thi đó để xây dựng đề thi</w:t>
            </w:r>
          </w:p>
          <w:p w:rsidR="00C811ED" w:rsidRDefault="00B41383">
            <w:pPr>
              <w:pStyle w:val="TableParagraph"/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cho hiệu quả và thao tác được nhanh hơn.</w:t>
            </w:r>
          </w:p>
        </w:tc>
      </w:tr>
      <w:tr w:rsidR="00C811ED">
        <w:trPr>
          <w:trHeight w:val="640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7.2. Khởi tạo kỳ thi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8" w:line="271" w:lineRule="auto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Vào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Trang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cá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nhân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Chọn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Kỳ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thi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Chọn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Tạo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mới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Nhập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các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thông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cơ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bản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của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kỳ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 như: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tên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kỳ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thời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bắt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đầu,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thời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kết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thúc,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khối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lớp,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môn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giới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thiệu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về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thi…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</w:p>
          <w:p w:rsidR="00C811ED" w:rsidRDefault="00B41383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 xml:space="preserve">Chọn </w:t>
            </w:r>
            <w:r>
              <w:rPr>
                <w:b/>
                <w:w w:val="105"/>
                <w:sz w:val="16"/>
              </w:rPr>
              <w:t>Lưu lại</w:t>
            </w:r>
            <w:r>
              <w:rPr>
                <w:w w:val="105"/>
                <w:sz w:val="16"/>
              </w:rPr>
              <w:t>.</w:t>
            </w:r>
          </w:p>
        </w:tc>
      </w:tr>
      <w:tr w:rsidR="00C811ED">
        <w:trPr>
          <w:trHeight w:val="640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7.3.1. Thêm mới </w:t>
            </w:r>
            <w:r>
              <w:rPr>
                <w:b/>
                <w:w w:val="105"/>
                <w:sz w:val="16"/>
              </w:rPr>
              <w:t>Đề thi thường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 xml:space="preserve">Tại trang chủ kỳ thi --&gt; Chọn </w:t>
            </w:r>
            <w:r>
              <w:rPr>
                <w:b/>
                <w:w w:val="105"/>
                <w:sz w:val="16"/>
              </w:rPr>
              <w:t xml:space="preserve">Đề thi </w:t>
            </w:r>
            <w:r>
              <w:rPr>
                <w:w w:val="105"/>
                <w:sz w:val="16"/>
              </w:rPr>
              <w:t xml:space="preserve">--&gt; Chọn </w:t>
            </w:r>
            <w:r>
              <w:rPr>
                <w:b/>
                <w:w w:val="105"/>
                <w:sz w:val="16"/>
              </w:rPr>
              <w:t xml:space="preserve">Thêm mới </w:t>
            </w:r>
            <w:r>
              <w:rPr>
                <w:w w:val="105"/>
                <w:sz w:val="16"/>
              </w:rPr>
              <w:t xml:space="preserve">--&gt; Chọn </w:t>
            </w:r>
            <w:r>
              <w:rPr>
                <w:b/>
                <w:w w:val="105"/>
                <w:sz w:val="16"/>
              </w:rPr>
              <w:t>Đề thi thường</w:t>
            </w:r>
            <w:r>
              <w:rPr>
                <w:w w:val="105"/>
                <w:sz w:val="16"/>
              </w:rPr>
              <w:t>.</w:t>
            </w:r>
          </w:p>
          <w:p w:rsidR="00C811ED" w:rsidRDefault="00B41383">
            <w:pPr>
              <w:pStyle w:val="TableParagraph"/>
              <w:numPr>
                <w:ilvl w:val="0"/>
                <w:numId w:val="2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Nhập trực tiếp câu hỏi và câu trả lời lên hệ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thống;</w:t>
            </w:r>
          </w:p>
          <w:p w:rsidR="00C811ED" w:rsidRDefault="00B41383">
            <w:pPr>
              <w:pStyle w:val="TableParagraph"/>
              <w:numPr>
                <w:ilvl w:val="0"/>
                <w:numId w:val="2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Nnhập từ Excel có sẵn của giáo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viên.</w:t>
            </w:r>
          </w:p>
        </w:tc>
      </w:tr>
      <w:tr w:rsidR="00C811ED">
        <w:trPr>
          <w:trHeight w:val="203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8" w:line="175" w:lineRule="exact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7.3.2. Thêm mới </w:t>
            </w:r>
            <w:r>
              <w:rPr>
                <w:b/>
                <w:w w:val="105"/>
                <w:sz w:val="16"/>
              </w:rPr>
              <w:t>Đề thi pdf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8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Tại trang chủ kỳ thi --&gt; Chọn </w:t>
            </w:r>
            <w:r>
              <w:rPr>
                <w:b/>
                <w:w w:val="105"/>
                <w:sz w:val="16"/>
              </w:rPr>
              <w:t xml:space="preserve">Đề thi </w:t>
            </w:r>
            <w:r>
              <w:rPr>
                <w:w w:val="105"/>
                <w:sz w:val="16"/>
              </w:rPr>
              <w:t xml:space="preserve">--&gt; Chọn </w:t>
            </w:r>
            <w:r>
              <w:rPr>
                <w:b/>
                <w:w w:val="105"/>
                <w:sz w:val="16"/>
              </w:rPr>
              <w:t xml:space="preserve">Thêm mới </w:t>
            </w:r>
            <w:r>
              <w:rPr>
                <w:w w:val="105"/>
                <w:sz w:val="16"/>
              </w:rPr>
              <w:t xml:space="preserve">--&gt; Chọn </w:t>
            </w:r>
            <w:r>
              <w:rPr>
                <w:b/>
                <w:w w:val="105"/>
                <w:sz w:val="16"/>
              </w:rPr>
              <w:t>Đề thi pdf</w:t>
            </w:r>
            <w:r>
              <w:rPr>
                <w:w w:val="105"/>
                <w:sz w:val="16"/>
              </w:rPr>
              <w:t>.</w:t>
            </w:r>
          </w:p>
        </w:tc>
      </w:tr>
      <w:tr w:rsidR="00C811ED">
        <w:trPr>
          <w:trHeight w:val="1065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8" w:line="278" w:lineRule="auto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7.3.3. Thêm mới </w:t>
            </w:r>
            <w:r>
              <w:rPr>
                <w:b/>
                <w:w w:val="105"/>
                <w:sz w:val="16"/>
              </w:rPr>
              <w:t>Đề thi từ ngân hàng câu hỏi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Bước 1</w:t>
            </w:r>
            <w:r>
              <w:rPr>
                <w:w w:val="105"/>
                <w:sz w:val="16"/>
              </w:rPr>
              <w:t>: Chuẩn bị ngân hàng câu hỏi</w:t>
            </w:r>
          </w:p>
          <w:p w:rsidR="00C811ED" w:rsidRDefault="00B41383">
            <w:pPr>
              <w:pStyle w:val="TableParagraph"/>
              <w:spacing w:before="30" w:line="278" w:lineRule="auto"/>
              <w:ind w:right="1913"/>
              <w:rPr>
                <w:sz w:val="16"/>
              </w:rPr>
            </w:pPr>
            <w:r>
              <w:rPr>
                <w:w w:val="105"/>
                <w:sz w:val="16"/>
              </w:rPr>
              <w:t xml:space="preserve">Vào </w:t>
            </w:r>
            <w:r>
              <w:rPr>
                <w:b/>
                <w:w w:val="105"/>
                <w:sz w:val="16"/>
              </w:rPr>
              <w:t xml:space="preserve">Trang cá nhân </w:t>
            </w:r>
            <w:r>
              <w:rPr>
                <w:w w:val="105"/>
                <w:sz w:val="16"/>
              </w:rPr>
              <w:t xml:space="preserve">--&gt; Chọn </w:t>
            </w:r>
            <w:r>
              <w:rPr>
                <w:b/>
                <w:w w:val="105"/>
                <w:sz w:val="16"/>
              </w:rPr>
              <w:t xml:space="preserve">Xem thêm </w:t>
            </w:r>
            <w:r>
              <w:rPr>
                <w:w w:val="105"/>
                <w:sz w:val="16"/>
              </w:rPr>
              <w:t xml:space="preserve">--&gt; Chọn </w:t>
            </w:r>
            <w:r>
              <w:rPr>
                <w:b/>
                <w:w w:val="105"/>
                <w:sz w:val="16"/>
              </w:rPr>
              <w:t>Ngân hàng câu hỏi Bước 2</w:t>
            </w:r>
            <w:r>
              <w:rPr>
                <w:w w:val="105"/>
                <w:sz w:val="16"/>
              </w:rPr>
              <w:t>: Tạo đề thi từ ngân hàng câu hỏi</w:t>
            </w:r>
          </w:p>
          <w:p w:rsidR="00C811ED" w:rsidRDefault="00B41383">
            <w:pPr>
              <w:pStyle w:val="TableParagraph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Tại trang chủ kỳ thi --&gt; Chọn </w:t>
            </w:r>
            <w:r>
              <w:rPr>
                <w:b/>
                <w:w w:val="105"/>
                <w:sz w:val="16"/>
              </w:rPr>
              <w:t xml:space="preserve">Đề thi </w:t>
            </w:r>
            <w:r>
              <w:rPr>
                <w:w w:val="105"/>
                <w:sz w:val="16"/>
              </w:rPr>
              <w:t xml:space="preserve">--&gt; Chọn </w:t>
            </w:r>
            <w:r>
              <w:rPr>
                <w:b/>
                <w:w w:val="105"/>
                <w:sz w:val="16"/>
              </w:rPr>
              <w:t xml:space="preserve">Thêm mới </w:t>
            </w:r>
            <w:r>
              <w:rPr>
                <w:w w:val="105"/>
                <w:sz w:val="16"/>
              </w:rPr>
              <w:t xml:space="preserve">--&gt; Chọn </w:t>
            </w:r>
            <w:r>
              <w:rPr>
                <w:b/>
                <w:w w:val="105"/>
                <w:sz w:val="16"/>
              </w:rPr>
              <w:t>Đề thi từ ngân hàng câu hỏi</w:t>
            </w:r>
          </w:p>
        </w:tc>
      </w:tr>
      <w:tr w:rsidR="00C811ED">
        <w:trPr>
          <w:trHeight w:val="203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7.4. Xuất bản kỳ thi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8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Nhấn </w:t>
            </w:r>
            <w:r>
              <w:rPr>
                <w:b/>
                <w:w w:val="105"/>
                <w:sz w:val="16"/>
              </w:rPr>
              <w:t xml:space="preserve">Xuất bản </w:t>
            </w:r>
            <w:r>
              <w:rPr>
                <w:w w:val="105"/>
                <w:sz w:val="16"/>
              </w:rPr>
              <w:t>để xuất bản kỳ thi</w:t>
            </w:r>
          </w:p>
        </w:tc>
      </w:tr>
      <w:tr w:rsidR="00C811ED">
        <w:trPr>
          <w:trHeight w:val="640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 w:line="271" w:lineRule="auto"/>
              <w:rPr>
                <w:i/>
                <w:sz w:val="16"/>
              </w:rPr>
            </w:pPr>
            <w:r>
              <w:rPr>
                <w:color w:val="FF0000"/>
                <w:w w:val="105"/>
                <w:sz w:val="16"/>
              </w:rPr>
              <w:t xml:space="preserve">7.5. Duyệt kỳ thi </w:t>
            </w:r>
            <w:r>
              <w:rPr>
                <w:i/>
                <w:color w:val="FF0000"/>
                <w:w w:val="105"/>
                <w:sz w:val="16"/>
              </w:rPr>
              <w:t>(chức năng này chỉ dành cho đối tượng quản lý)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Trên thanh tiêu đề, chọn mũi tên trỏ xuống bên cạnh tên người dùng --&gt; Vào trang quản lý của</w:t>
            </w:r>
          </w:p>
          <w:p w:rsidR="00C811ED" w:rsidRDefault="00B41383">
            <w:pPr>
              <w:pStyle w:val="TableParagraph"/>
              <w:spacing w:before="3" w:line="210" w:lineRule="atLeast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trường/phòng</w:t>
            </w:r>
            <w:r>
              <w:rPr>
                <w:color w:val="FF0000"/>
                <w:spacing w:val="-10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--&gt;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Chọn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chức</w:t>
            </w:r>
            <w:r>
              <w:rPr>
                <w:color w:val="FF0000"/>
                <w:spacing w:val="-7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năng</w:t>
            </w:r>
            <w:r>
              <w:rPr>
                <w:color w:val="FF000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Quản</w:t>
            </w:r>
            <w:r>
              <w:rPr>
                <w:b/>
                <w:color w:val="FF0000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lý</w:t>
            </w:r>
            <w:r>
              <w:rPr>
                <w:b/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--&gt;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Tìm</w:t>
            </w:r>
            <w:r>
              <w:rPr>
                <w:color w:val="FF0000"/>
                <w:spacing w:val="-12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kỳ</w:t>
            </w:r>
            <w:r>
              <w:rPr>
                <w:color w:val="FF0000"/>
                <w:spacing w:val="-11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thi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cần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duyệt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--&gt;</w:t>
            </w:r>
            <w:r>
              <w:rPr>
                <w:color w:val="FF0000"/>
                <w:spacing w:val="-7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Tick</w:t>
            </w:r>
            <w:r>
              <w:rPr>
                <w:color w:val="FF0000"/>
                <w:spacing w:val="-6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chọn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vào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biểu</w:t>
            </w:r>
            <w:r>
              <w:rPr>
                <w:color w:val="FF0000"/>
                <w:spacing w:val="-9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tượng</w:t>
            </w:r>
            <w:r>
              <w:rPr>
                <w:color w:val="FF0000"/>
                <w:spacing w:val="-8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dấu tick màu xanh lá cây để duyệt kỳ</w:t>
            </w:r>
            <w:r>
              <w:rPr>
                <w:color w:val="FF0000"/>
                <w:spacing w:val="-25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thi.</w:t>
            </w:r>
          </w:p>
        </w:tc>
      </w:tr>
      <w:tr w:rsidR="00C811ED">
        <w:trPr>
          <w:trHeight w:val="858"/>
        </w:trPr>
        <w:tc>
          <w:tcPr>
            <w:tcW w:w="2196" w:type="dxa"/>
            <w:vMerge/>
            <w:tcBorders>
              <w:top w:val="nil"/>
            </w:tcBorders>
            <w:shd w:val="clear" w:color="auto" w:fill="FFF2CC"/>
          </w:tcPr>
          <w:p w:rsidR="00C811ED" w:rsidRDefault="00C811ED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shd w:val="clear" w:color="auto" w:fill="FFF2CC"/>
          </w:tcPr>
          <w:p w:rsidR="00C811ED" w:rsidRDefault="00B41383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7.6. Báo cáo</w:t>
            </w:r>
          </w:p>
        </w:tc>
        <w:tc>
          <w:tcPr>
            <w:tcW w:w="6828" w:type="dxa"/>
            <w:shd w:val="clear" w:color="auto" w:fill="FFF2CC"/>
          </w:tcPr>
          <w:p w:rsidR="00C811ED" w:rsidRDefault="00B41383">
            <w:pPr>
              <w:pStyle w:val="TableParagraph"/>
              <w:spacing w:before="4" w:line="278" w:lineRule="auto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Hệ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thống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phép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giáo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xuất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các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báo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dõi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quá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trình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của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và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nhắc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nhở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kịp thời. Vào trang chủ kỳ thi --&gt; Chọn </w:t>
            </w:r>
            <w:r>
              <w:rPr>
                <w:b/>
                <w:w w:val="105"/>
                <w:sz w:val="16"/>
              </w:rPr>
              <w:t>Báo</w:t>
            </w:r>
            <w:r>
              <w:rPr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cáo</w:t>
            </w:r>
            <w:r>
              <w:rPr>
                <w:w w:val="105"/>
                <w:sz w:val="16"/>
              </w:rPr>
              <w:t>:</w:t>
            </w:r>
          </w:p>
          <w:p w:rsidR="00C811ED" w:rsidRDefault="00B41383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line="180" w:lineRule="exact"/>
              <w:rPr>
                <w:sz w:val="16"/>
              </w:rPr>
            </w:pPr>
            <w:r>
              <w:rPr>
                <w:w w:val="105"/>
                <w:sz w:val="16"/>
              </w:rPr>
              <w:t>Báo cáo học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liệu;</w:t>
            </w:r>
          </w:p>
          <w:p w:rsidR="00C811ED" w:rsidRDefault="00B41383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Báo cáo hoạt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động.</w:t>
            </w:r>
          </w:p>
        </w:tc>
      </w:tr>
    </w:tbl>
    <w:p w:rsidR="00B41383" w:rsidRDefault="00B41383"/>
    <w:sectPr w:rsidR="00B41383">
      <w:type w:val="continuous"/>
      <w:pgSz w:w="12240" w:h="15840"/>
      <w:pgMar w:top="44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056"/>
    <w:multiLevelType w:val="hybridMultilevel"/>
    <w:tmpl w:val="E23835B8"/>
    <w:lvl w:ilvl="0" w:tplc="49800C3E">
      <w:numFmt w:val="bullet"/>
      <w:lvlText w:val="-"/>
      <w:lvlJc w:val="left"/>
      <w:pPr>
        <w:ind w:left="125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1EBA306C">
      <w:numFmt w:val="bullet"/>
      <w:lvlText w:val="•"/>
      <w:lvlJc w:val="left"/>
      <w:pPr>
        <w:ind w:left="789" w:hanging="97"/>
      </w:pPr>
      <w:rPr>
        <w:rFonts w:hint="default"/>
      </w:rPr>
    </w:lvl>
    <w:lvl w:ilvl="2" w:tplc="FDFAEE62">
      <w:numFmt w:val="bullet"/>
      <w:lvlText w:val="•"/>
      <w:lvlJc w:val="left"/>
      <w:pPr>
        <w:ind w:left="1458" w:hanging="97"/>
      </w:pPr>
      <w:rPr>
        <w:rFonts w:hint="default"/>
      </w:rPr>
    </w:lvl>
    <w:lvl w:ilvl="3" w:tplc="CE66D896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8DCC6DEA">
      <w:numFmt w:val="bullet"/>
      <w:lvlText w:val="•"/>
      <w:lvlJc w:val="left"/>
      <w:pPr>
        <w:ind w:left="2797" w:hanging="97"/>
      </w:pPr>
      <w:rPr>
        <w:rFonts w:hint="default"/>
      </w:rPr>
    </w:lvl>
    <w:lvl w:ilvl="5" w:tplc="19A08424">
      <w:numFmt w:val="bullet"/>
      <w:lvlText w:val="•"/>
      <w:lvlJc w:val="left"/>
      <w:pPr>
        <w:ind w:left="3466" w:hanging="97"/>
      </w:pPr>
      <w:rPr>
        <w:rFonts w:hint="default"/>
      </w:rPr>
    </w:lvl>
    <w:lvl w:ilvl="6" w:tplc="DF58BEEC">
      <w:numFmt w:val="bullet"/>
      <w:lvlText w:val="•"/>
      <w:lvlJc w:val="left"/>
      <w:pPr>
        <w:ind w:left="4135" w:hanging="97"/>
      </w:pPr>
      <w:rPr>
        <w:rFonts w:hint="default"/>
      </w:rPr>
    </w:lvl>
    <w:lvl w:ilvl="7" w:tplc="16029C3C">
      <w:numFmt w:val="bullet"/>
      <w:lvlText w:val="•"/>
      <w:lvlJc w:val="left"/>
      <w:pPr>
        <w:ind w:left="4805" w:hanging="97"/>
      </w:pPr>
      <w:rPr>
        <w:rFonts w:hint="default"/>
      </w:rPr>
    </w:lvl>
    <w:lvl w:ilvl="8" w:tplc="2EAA9998">
      <w:numFmt w:val="bullet"/>
      <w:lvlText w:val="•"/>
      <w:lvlJc w:val="left"/>
      <w:pPr>
        <w:ind w:left="5474" w:hanging="97"/>
      </w:pPr>
      <w:rPr>
        <w:rFonts w:hint="default"/>
      </w:rPr>
    </w:lvl>
  </w:abstractNum>
  <w:abstractNum w:abstractNumId="1" w15:restartNumberingAfterBreak="0">
    <w:nsid w:val="0FB96B40"/>
    <w:multiLevelType w:val="hybridMultilevel"/>
    <w:tmpl w:val="91D8AE14"/>
    <w:lvl w:ilvl="0" w:tplc="DC82E7A4">
      <w:numFmt w:val="bullet"/>
      <w:lvlText w:val="-"/>
      <w:lvlJc w:val="left"/>
      <w:pPr>
        <w:ind w:left="125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FDB47C72">
      <w:numFmt w:val="bullet"/>
      <w:lvlText w:val="•"/>
      <w:lvlJc w:val="left"/>
      <w:pPr>
        <w:ind w:left="789" w:hanging="97"/>
      </w:pPr>
      <w:rPr>
        <w:rFonts w:hint="default"/>
      </w:rPr>
    </w:lvl>
    <w:lvl w:ilvl="2" w:tplc="A32EC6F2">
      <w:numFmt w:val="bullet"/>
      <w:lvlText w:val="•"/>
      <w:lvlJc w:val="left"/>
      <w:pPr>
        <w:ind w:left="1458" w:hanging="97"/>
      </w:pPr>
      <w:rPr>
        <w:rFonts w:hint="default"/>
      </w:rPr>
    </w:lvl>
    <w:lvl w:ilvl="3" w:tplc="C5165030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ADB8ED8E">
      <w:numFmt w:val="bullet"/>
      <w:lvlText w:val="•"/>
      <w:lvlJc w:val="left"/>
      <w:pPr>
        <w:ind w:left="2797" w:hanging="97"/>
      </w:pPr>
      <w:rPr>
        <w:rFonts w:hint="default"/>
      </w:rPr>
    </w:lvl>
    <w:lvl w:ilvl="5" w:tplc="EDB6E968">
      <w:numFmt w:val="bullet"/>
      <w:lvlText w:val="•"/>
      <w:lvlJc w:val="left"/>
      <w:pPr>
        <w:ind w:left="3466" w:hanging="97"/>
      </w:pPr>
      <w:rPr>
        <w:rFonts w:hint="default"/>
      </w:rPr>
    </w:lvl>
    <w:lvl w:ilvl="6" w:tplc="EC30AAD8">
      <w:numFmt w:val="bullet"/>
      <w:lvlText w:val="•"/>
      <w:lvlJc w:val="left"/>
      <w:pPr>
        <w:ind w:left="4135" w:hanging="97"/>
      </w:pPr>
      <w:rPr>
        <w:rFonts w:hint="default"/>
      </w:rPr>
    </w:lvl>
    <w:lvl w:ilvl="7" w:tplc="9E521E5E">
      <w:numFmt w:val="bullet"/>
      <w:lvlText w:val="•"/>
      <w:lvlJc w:val="left"/>
      <w:pPr>
        <w:ind w:left="4805" w:hanging="97"/>
      </w:pPr>
      <w:rPr>
        <w:rFonts w:hint="default"/>
      </w:rPr>
    </w:lvl>
    <w:lvl w:ilvl="8" w:tplc="5C8CDB92">
      <w:numFmt w:val="bullet"/>
      <w:lvlText w:val="•"/>
      <w:lvlJc w:val="left"/>
      <w:pPr>
        <w:ind w:left="5474" w:hanging="97"/>
      </w:pPr>
      <w:rPr>
        <w:rFonts w:hint="default"/>
      </w:rPr>
    </w:lvl>
  </w:abstractNum>
  <w:abstractNum w:abstractNumId="2" w15:restartNumberingAfterBreak="0">
    <w:nsid w:val="0FF00A1A"/>
    <w:multiLevelType w:val="hybridMultilevel"/>
    <w:tmpl w:val="61A67826"/>
    <w:lvl w:ilvl="0" w:tplc="E65A9370">
      <w:numFmt w:val="bullet"/>
      <w:lvlText w:val="-"/>
      <w:lvlJc w:val="left"/>
      <w:pPr>
        <w:ind w:left="28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B4966BCC">
      <w:numFmt w:val="bullet"/>
      <w:lvlText w:val="•"/>
      <w:lvlJc w:val="left"/>
      <w:pPr>
        <w:ind w:left="699" w:hanging="97"/>
      </w:pPr>
      <w:rPr>
        <w:rFonts w:hint="default"/>
      </w:rPr>
    </w:lvl>
    <w:lvl w:ilvl="2" w:tplc="080E5D82">
      <w:numFmt w:val="bullet"/>
      <w:lvlText w:val="•"/>
      <w:lvlJc w:val="left"/>
      <w:pPr>
        <w:ind w:left="1378" w:hanging="97"/>
      </w:pPr>
      <w:rPr>
        <w:rFonts w:hint="default"/>
      </w:rPr>
    </w:lvl>
    <w:lvl w:ilvl="3" w:tplc="CBDC44FE">
      <w:numFmt w:val="bullet"/>
      <w:lvlText w:val="•"/>
      <w:lvlJc w:val="left"/>
      <w:pPr>
        <w:ind w:left="2057" w:hanging="97"/>
      </w:pPr>
      <w:rPr>
        <w:rFonts w:hint="default"/>
      </w:rPr>
    </w:lvl>
    <w:lvl w:ilvl="4" w:tplc="2BFE2B86">
      <w:numFmt w:val="bullet"/>
      <w:lvlText w:val="•"/>
      <w:lvlJc w:val="left"/>
      <w:pPr>
        <w:ind w:left="2737" w:hanging="97"/>
      </w:pPr>
      <w:rPr>
        <w:rFonts w:hint="default"/>
      </w:rPr>
    </w:lvl>
    <w:lvl w:ilvl="5" w:tplc="0F42D4A2">
      <w:numFmt w:val="bullet"/>
      <w:lvlText w:val="•"/>
      <w:lvlJc w:val="left"/>
      <w:pPr>
        <w:ind w:left="3416" w:hanging="97"/>
      </w:pPr>
      <w:rPr>
        <w:rFonts w:hint="default"/>
      </w:rPr>
    </w:lvl>
    <w:lvl w:ilvl="6" w:tplc="ECA05982">
      <w:numFmt w:val="bullet"/>
      <w:lvlText w:val="•"/>
      <w:lvlJc w:val="left"/>
      <w:pPr>
        <w:ind w:left="4095" w:hanging="97"/>
      </w:pPr>
      <w:rPr>
        <w:rFonts w:hint="default"/>
      </w:rPr>
    </w:lvl>
    <w:lvl w:ilvl="7" w:tplc="653AC88A">
      <w:numFmt w:val="bullet"/>
      <w:lvlText w:val="•"/>
      <w:lvlJc w:val="left"/>
      <w:pPr>
        <w:ind w:left="4775" w:hanging="97"/>
      </w:pPr>
      <w:rPr>
        <w:rFonts w:hint="default"/>
      </w:rPr>
    </w:lvl>
    <w:lvl w:ilvl="8" w:tplc="F488C21C">
      <w:numFmt w:val="bullet"/>
      <w:lvlText w:val="•"/>
      <w:lvlJc w:val="left"/>
      <w:pPr>
        <w:ind w:left="5454" w:hanging="97"/>
      </w:pPr>
      <w:rPr>
        <w:rFonts w:hint="default"/>
      </w:rPr>
    </w:lvl>
  </w:abstractNum>
  <w:abstractNum w:abstractNumId="3" w15:restartNumberingAfterBreak="0">
    <w:nsid w:val="15202151"/>
    <w:multiLevelType w:val="hybridMultilevel"/>
    <w:tmpl w:val="C5F8532A"/>
    <w:lvl w:ilvl="0" w:tplc="DD78CC26">
      <w:numFmt w:val="bullet"/>
      <w:lvlText w:val="-"/>
      <w:lvlJc w:val="left"/>
      <w:pPr>
        <w:ind w:left="125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61100BF0">
      <w:numFmt w:val="bullet"/>
      <w:lvlText w:val="•"/>
      <w:lvlJc w:val="left"/>
      <w:pPr>
        <w:ind w:left="789" w:hanging="97"/>
      </w:pPr>
      <w:rPr>
        <w:rFonts w:hint="default"/>
      </w:rPr>
    </w:lvl>
    <w:lvl w:ilvl="2" w:tplc="3B64E836">
      <w:numFmt w:val="bullet"/>
      <w:lvlText w:val="•"/>
      <w:lvlJc w:val="left"/>
      <w:pPr>
        <w:ind w:left="1458" w:hanging="97"/>
      </w:pPr>
      <w:rPr>
        <w:rFonts w:hint="default"/>
      </w:rPr>
    </w:lvl>
    <w:lvl w:ilvl="3" w:tplc="DC6A6E78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5D68C826">
      <w:numFmt w:val="bullet"/>
      <w:lvlText w:val="•"/>
      <w:lvlJc w:val="left"/>
      <w:pPr>
        <w:ind w:left="2797" w:hanging="97"/>
      </w:pPr>
      <w:rPr>
        <w:rFonts w:hint="default"/>
      </w:rPr>
    </w:lvl>
    <w:lvl w:ilvl="5" w:tplc="EF2AA9CA">
      <w:numFmt w:val="bullet"/>
      <w:lvlText w:val="•"/>
      <w:lvlJc w:val="left"/>
      <w:pPr>
        <w:ind w:left="3466" w:hanging="97"/>
      </w:pPr>
      <w:rPr>
        <w:rFonts w:hint="default"/>
      </w:rPr>
    </w:lvl>
    <w:lvl w:ilvl="6" w:tplc="4A5C2286">
      <w:numFmt w:val="bullet"/>
      <w:lvlText w:val="•"/>
      <w:lvlJc w:val="left"/>
      <w:pPr>
        <w:ind w:left="4135" w:hanging="97"/>
      </w:pPr>
      <w:rPr>
        <w:rFonts w:hint="default"/>
      </w:rPr>
    </w:lvl>
    <w:lvl w:ilvl="7" w:tplc="EE9463B2">
      <w:numFmt w:val="bullet"/>
      <w:lvlText w:val="•"/>
      <w:lvlJc w:val="left"/>
      <w:pPr>
        <w:ind w:left="4805" w:hanging="97"/>
      </w:pPr>
      <w:rPr>
        <w:rFonts w:hint="default"/>
      </w:rPr>
    </w:lvl>
    <w:lvl w:ilvl="8" w:tplc="274AB054">
      <w:numFmt w:val="bullet"/>
      <w:lvlText w:val="•"/>
      <w:lvlJc w:val="left"/>
      <w:pPr>
        <w:ind w:left="5474" w:hanging="97"/>
      </w:pPr>
      <w:rPr>
        <w:rFonts w:hint="default"/>
      </w:rPr>
    </w:lvl>
  </w:abstractNum>
  <w:abstractNum w:abstractNumId="4" w15:restartNumberingAfterBreak="0">
    <w:nsid w:val="4AC64382"/>
    <w:multiLevelType w:val="hybridMultilevel"/>
    <w:tmpl w:val="40A8C62C"/>
    <w:lvl w:ilvl="0" w:tplc="1F30CAB8">
      <w:numFmt w:val="bullet"/>
      <w:lvlText w:val="-"/>
      <w:lvlJc w:val="left"/>
      <w:pPr>
        <w:ind w:left="125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6F184E52">
      <w:numFmt w:val="bullet"/>
      <w:lvlText w:val="•"/>
      <w:lvlJc w:val="left"/>
      <w:pPr>
        <w:ind w:left="789" w:hanging="97"/>
      </w:pPr>
      <w:rPr>
        <w:rFonts w:hint="default"/>
      </w:rPr>
    </w:lvl>
    <w:lvl w:ilvl="2" w:tplc="0FC8D4DC">
      <w:numFmt w:val="bullet"/>
      <w:lvlText w:val="•"/>
      <w:lvlJc w:val="left"/>
      <w:pPr>
        <w:ind w:left="1458" w:hanging="97"/>
      </w:pPr>
      <w:rPr>
        <w:rFonts w:hint="default"/>
      </w:rPr>
    </w:lvl>
    <w:lvl w:ilvl="3" w:tplc="ABD6DAD8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4F749E1A">
      <w:numFmt w:val="bullet"/>
      <w:lvlText w:val="•"/>
      <w:lvlJc w:val="left"/>
      <w:pPr>
        <w:ind w:left="2797" w:hanging="97"/>
      </w:pPr>
      <w:rPr>
        <w:rFonts w:hint="default"/>
      </w:rPr>
    </w:lvl>
    <w:lvl w:ilvl="5" w:tplc="C19E4E62">
      <w:numFmt w:val="bullet"/>
      <w:lvlText w:val="•"/>
      <w:lvlJc w:val="left"/>
      <w:pPr>
        <w:ind w:left="3466" w:hanging="97"/>
      </w:pPr>
      <w:rPr>
        <w:rFonts w:hint="default"/>
      </w:rPr>
    </w:lvl>
    <w:lvl w:ilvl="6" w:tplc="566AA848">
      <w:numFmt w:val="bullet"/>
      <w:lvlText w:val="•"/>
      <w:lvlJc w:val="left"/>
      <w:pPr>
        <w:ind w:left="4135" w:hanging="97"/>
      </w:pPr>
      <w:rPr>
        <w:rFonts w:hint="default"/>
      </w:rPr>
    </w:lvl>
    <w:lvl w:ilvl="7" w:tplc="3FB0CA6A">
      <w:numFmt w:val="bullet"/>
      <w:lvlText w:val="•"/>
      <w:lvlJc w:val="left"/>
      <w:pPr>
        <w:ind w:left="4805" w:hanging="97"/>
      </w:pPr>
      <w:rPr>
        <w:rFonts w:hint="default"/>
      </w:rPr>
    </w:lvl>
    <w:lvl w:ilvl="8" w:tplc="FE967738">
      <w:numFmt w:val="bullet"/>
      <w:lvlText w:val="•"/>
      <w:lvlJc w:val="left"/>
      <w:pPr>
        <w:ind w:left="5474" w:hanging="97"/>
      </w:pPr>
      <w:rPr>
        <w:rFonts w:hint="default"/>
      </w:rPr>
    </w:lvl>
  </w:abstractNum>
  <w:abstractNum w:abstractNumId="5" w15:restartNumberingAfterBreak="0">
    <w:nsid w:val="648E6536"/>
    <w:multiLevelType w:val="hybridMultilevel"/>
    <w:tmpl w:val="43046CA0"/>
    <w:lvl w:ilvl="0" w:tplc="BD2254B8">
      <w:numFmt w:val="bullet"/>
      <w:lvlText w:val="-"/>
      <w:lvlJc w:val="left"/>
      <w:pPr>
        <w:ind w:left="125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1E2FC36">
      <w:numFmt w:val="bullet"/>
      <w:lvlText w:val="•"/>
      <w:lvlJc w:val="left"/>
      <w:pPr>
        <w:ind w:left="789" w:hanging="97"/>
      </w:pPr>
      <w:rPr>
        <w:rFonts w:hint="default"/>
      </w:rPr>
    </w:lvl>
    <w:lvl w:ilvl="2" w:tplc="6E202CC6">
      <w:numFmt w:val="bullet"/>
      <w:lvlText w:val="•"/>
      <w:lvlJc w:val="left"/>
      <w:pPr>
        <w:ind w:left="1458" w:hanging="97"/>
      </w:pPr>
      <w:rPr>
        <w:rFonts w:hint="default"/>
      </w:rPr>
    </w:lvl>
    <w:lvl w:ilvl="3" w:tplc="240E8BCC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A56E17A4">
      <w:numFmt w:val="bullet"/>
      <w:lvlText w:val="•"/>
      <w:lvlJc w:val="left"/>
      <w:pPr>
        <w:ind w:left="2797" w:hanging="97"/>
      </w:pPr>
      <w:rPr>
        <w:rFonts w:hint="default"/>
      </w:rPr>
    </w:lvl>
    <w:lvl w:ilvl="5" w:tplc="66CAEF04">
      <w:numFmt w:val="bullet"/>
      <w:lvlText w:val="•"/>
      <w:lvlJc w:val="left"/>
      <w:pPr>
        <w:ind w:left="3466" w:hanging="97"/>
      </w:pPr>
      <w:rPr>
        <w:rFonts w:hint="default"/>
      </w:rPr>
    </w:lvl>
    <w:lvl w:ilvl="6" w:tplc="F58448D0">
      <w:numFmt w:val="bullet"/>
      <w:lvlText w:val="•"/>
      <w:lvlJc w:val="left"/>
      <w:pPr>
        <w:ind w:left="4135" w:hanging="97"/>
      </w:pPr>
      <w:rPr>
        <w:rFonts w:hint="default"/>
      </w:rPr>
    </w:lvl>
    <w:lvl w:ilvl="7" w:tplc="AED016AE">
      <w:numFmt w:val="bullet"/>
      <w:lvlText w:val="•"/>
      <w:lvlJc w:val="left"/>
      <w:pPr>
        <w:ind w:left="4805" w:hanging="97"/>
      </w:pPr>
      <w:rPr>
        <w:rFonts w:hint="default"/>
      </w:rPr>
    </w:lvl>
    <w:lvl w:ilvl="8" w:tplc="52A64060">
      <w:numFmt w:val="bullet"/>
      <w:lvlText w:val="•"/>
      <w:lvlJc w:val="left"/>
      <w:pPr>
        <w:ind w:left="5474" w:hanging="97"/>
      </w:pPr>
      <w:rPr>
        <w:rFonts w:hint="default"/>
      </w:rPr>
    </w:lvl>
  </w:abstractNum>
  <w:abstractNum w:abstractNumId="6" w15:restartNumberingAfterBreak="0">
    <w:nsid w:val="77683390"/>
    <w:multiLevelType w:val="hybridMultilevel"/>
    <w:tmpl w:val="CAFA8EBE"/>
    <w:lvl w:ilvl="0" w:tplc="84CAD2EC">
      <w:numFmt w:val="bullet"/>
      <w:lvlText w:val="-"/>
      <w:lvlJc w:val="left"/>
      <w:pPr>
        <w:ind w:left="125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50261A44">
      <w:numFmt w:val="bullet"/>
      <w:lvlText w:val="•"/>
      <w:lvlJc w:val="left"/>
      <w:pPr>
        <w:ind w:left="789" w:hanging="97"/>
      </w:pPr>
      <w:rPr>
        <w:rFonts w:hint="default"/>
      </w:rPr>
    </w:lvl>
    <w:lvl w:ilvl="2" w:tplc="2B62A770">
      <w:numFmt w:val="bullet"/>
      <w:lvlText w:val="•"/>
      <w:lvlJc w:val="left"/>
      <w:pPr>
        <w:ind w:left="1458" w:hanging="97"/>
      </w:pPr>
      <w:rPr>
        <w:rFonts w:hint="default"/>
      </w:rPr>
    </w:lvl>
    <w:lvl w:ilvl="3" w:tplc="E7FEBC7A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45DA217E">
      <w:numFmt w:val="bullet"/>
      <w:lvlText w:val="•"/>
      <w:lvlJc w:val="left"/>
      <w:pPr>
        <w:ind w:left="2797" w:hanging="97"/>
      </w:pPr>
      <w:rPr>
        <w:rFonts w:hint="default"/>
      </w:rPr>
    </w:lvl>
    <w:lvl w:ilvl="5" w:tplc="3F2841C0">
      <w:numFmt w:val="bullet"/>
      <w:lvlText w:val="•"/>
      <w:lvlJc w:val="left"/>
      <w:pPr>
        <w:ind w:left="3466" w:hanging="97"/>
      </w:pPr>
      <w:rPr>
        <w:rFonts w:hint="default"/>
      </w:rPr>
    </w:lvl>
    <w:lvl w:ilvl="6" w:tplc="B210BF1C">
      <w:numFmt w:val="bullet"/>
      <w:lvlText w:val="•"/>
      <w:lvlJc w:val="left"/>
      <w:pPr>
        <w:ind w:left="4135" w:hanging="97"/>
      </w:pPr>
      <w:rPr>
        <w:rFonts w:hint="default"/>
      </w:rPr>
    </w:lvl>
    <w:lvl w:ilvl="7" w:tplc="45FC399A">
      <w:numFmt w:val="bullet"/>
      <w:lvlText w:val="•"/>
      <w:lvlJc w:val="left"/>
      <w:pPr>
        <w:ind w:left="4805" w:hanging="97"/>
      </w:pPr>
      <w:rPr>
        <w:rFonts w:hint="default"/>
      </w:rPr>
    </w:lvl>
    <w:lvl w:ilvl="8" w:tplc="2CF03A72">
      <w:numFmt w:val="bullet"/>
      <w:lvlText w:val="•"/>
      <w:lvlJc w:val="left"/>
      <w:pPr>
        <w:ind w:left="5474" w:hanging="97"/>
      </w:pPr>
      <w:rPr>
        <w:rFonts w:hint="default"/>
      </w:rPr>
    </w:lvl>
  </w:abstractNum>
  <w:abstractNum w:abstractNumId="7" w15:restartNumberingAfterBreak="0">
    <w:nsid w:val="7FC87411"/>
    <w:multiLevelType w:val="hybridMultilevel"/>
    <w:tmpl w:val="FECA1476"/>
    <w:lvl w:ilvl="0" w:tplc="4236945A">
      <w:numFmt w:val="bullet"/>
      <w:lvlText w:val="-"/>
      <w:lvlJc w:val="left"/>
      <w:pPr>
        <w:ind w:left="125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E5E07AF6">
      <w:numFmt w:val="bullet"/>
      <w:lvlText w:val="•"/>
      <w:lvlJc w:val="left"/>
      <w:pPr>
        <w:ind w:left="789" w:hanging="97"/>
      </w:pPr>
      <w:rPr>
        <w:rFonts w:hint="default"/>
      </w:rPr>
    </w:lvl>
    <w:lvl w:ilvl="2" w:tplc="D6B44336">
      <w:numFmt w:val="bullet"/>
      <w:lvlText w:val="•"/>
      <w:lvlJc w:val="left"/>
      <w:pPr>
        <w:ind w:left="1458" w:hanging="97"/>
      </w:pPr>
      <w:rPr>
        <w:rFonts w:hint="default"/>
      </w:rPr>
    </w:lvl>
    <w:lvl w:ilvl="3" w:tplc="D3642B5A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857ECBAE">
      <w:numFmt w:val="bullet"/>
      <w:lvlText w:val="•"/>
      <w:lvlJc w:val="left"/>
      <w:pPr>
        <w:ind w:left="2797" w:hanging="97"/>
      </w:pPr>
      <w:rPr>
        <w:rFonts w:hint="default"/>
      </w:rPr>
    </w:lvl>
    <w:lvl w:ilvl="5" w:tplc="669AB468">
      <w:numFmt w:val="bullet"/>
      <w:lvlText w:val="•"/>
      <w:lvlJc w:val="left"/>
      <w:pPr>
        <w:ind w:left="3466" w:hanging="97"/>
      </w:pPr>
      <w:rPr>
        <w:rFonts w:hint="default"/>
      </w:rPr>
    </w:lvl>
    <w:lvl w:ilvl="6" w:tplc="7C6A884E">
      <w:numFmt w:val="bullet"/>
      <w:lvlText w:val="•"/>
      <w:lvlJc w:val="left"/>
      <w:pPr>
        <w:ind w:left="4135" w:hanging="97"/>
      </w:pPr>
      <w:rPr>
        <w:rFonts w:hint="default"/>
      </w:rPr>
    </w:lvl>
    <w:lvl w:ilvl="7" w:tplc="8982AE8A">
      <w:numFmt w:val="bullet"/>
      <w:lvlText w:val="•"/>
      <w:lvlJc w:val="left"/>
      <w:pPr>
        <w:ind w:left="4805" w:hanging="97"/>
      </w:pPr>
      <w:rPr>
        <w:rFonts w:hint="default"/>
      </w:rPr>
    </w:lvl>
    <w:lvl w:ilvl="8" w:tplc="6E727F6E">
      <w:numFmt w:val="bullet"/>
      <w:lvlText w:val="•"/>
      <w:lvlJc w:val="left"/>
      <w:pPr>
        <w:ind w:left="5474" w:hanging="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ED"/>
    <w:rsid w:val="00610890"/>
    <w:rsid w:val="00B41383"/>
    <w:rsid w:val="00C811ED"/>
    <w:rsid w:val="00E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74A93-0C5E-42AD-85BC-A7B8722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2019-05-08T01:34:00Z</dcterms:created>
  <dcterms:modified xsi:type="dcterms:W3CDTF">2019-05-08T01:34:00Z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2019-05-08T00:00:00Z</vt:filetime>
  </property>
</Properties>
</file>